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7EF69" w14:textId="77777777" w:rsidR="00705D9B" w:rsidRPr="00CB2A61" w:rsidRDefault="00705D9B" w:rsidP="00CB2A61">
      <w:pPr>
        <w:pStyle w:val="NormalWeb"/>
        <w:jc w:val="center"/>
        <w:rPr>
          <w:rFonts w:ascii="Arial" w:hAnsi="Arial" w:cs="Arial"/>
          <w:b/>
          <w:u w:val="single"/>
        </w:rPr>
      </w:pPr>
      <w:r w:rsidRPr="00CB2A61">
        <w:rPr>
          <w:rFonts w:ascii="Arial" w:hAnsi="Arial" w:cs="Arial"/>
          <w:b/>
          <w:u w:val="single"/>
        </w:rPr>
        <w:t>ADVERTISEMENT FOR BIDS</w:t>
      </w:r>
    </w:p>
    <w:p w14:paraId="19B7EF6A" w14:textId="76B428B7" w:rsidR="00705D9B" w:rsidRDefault="00C21F64" w:rsidP="00705D9B">
      <w:pPr>
        <w:pStyle w:val="NormalWeb"/>
        <w:rPr>
          <w:rFonts w:ascii="Arial" w:hAnsi="Arial" w:cs="Arial"/>
        </w:rPr>
      </w:pPr>
      <w:r>
        <w:rPr>
          <w:rFonts w:ascii="Arial" w:hAnsi="Arial" w:cs="Arial"/>
        </w:rPr>
        <w:t>Sealed bids shall</w:t>
      </w:r>
      <w:r w:rsidR="00705D9B">
        <w:rPr>
          <w:rFonts w:ascii="Arial" w:hAnsi="Arial" w:cs="Arial"/>
        </w:rPr>
        <w:t xml:space="preserve"> be received by the </w:t>
      </w:r>
      <w:r w:rsidR="005F6D54">
        <w:rPr>
          <w:rFonts w:ascii="Arial" w:hAnsi="Arial" w:cs="Arial"/>
        </w:rPr>
        <w:t xml:space="preserve">Mobile </w:t>
      </w:r>
      <w:r w:rsidR="00705D9B">
        <w:rPr>
          <w:rFonts w:ascii="Arial" w:hAnsi="Arial" w:cs="Arial"/>
        </w:rPr>
        <w:t xml:space="preserve">County Commission, in the </w:t>
      </w:r>
      <w:r w:rsidR="005F6D54">
        <w:rPr>
          <w:rFonts w:ascii="Arial" w:hAnsi="Arial" w:cs="Arial"/>
        </w:rPr>
        <w:t>M</w:t>
      </w:r>
      <w:r w:rsidR="00705D9B">
        <w:rPr>
          <w:rFonts w:ascii="Arial" w:hAnsi="Arial" w:cs="Arial"/>
        </w:rPr>
        <w:t xml:space="preserve">obile Government Plaza, Eighth Floor South Tower, Mobile, AL, until </w:t>
      </w:r>
      <w:r w:rsidR="00B21ADB">
        <w:rPr>
          <w:rFonts w:ascii="Arial" w:hAnsi="Arial" w:cs="Arial"/>
          <w:b/>
          <w:bCs/>
        </w:rPr>
        <w:t>10:00 a.m., Wednesday, Octo</w:t>
      </w:r>
      <w:r w:rsidR="000022FA">
        <w:rPr>
          <w:rFonts w:ascii="Arial" w:hAnsi="Arial" w:cs="Arial"/>
          <w:b/>
          <w:bCs/>
        </w:rPr>
        <w:t xml:space="preserve">ber 23, </w:t>
      </w:r>
      <w:proofErr w:type="gramStart"/>
      <w:r w:rsidR="000022FA">
        <w:rPr>
          <w:rFonts w:ascii="Arial" w:hAnsi="Arial" w:cs="Arial"/>
          <w:b/>
          <w:bCs/>
        </w:rPr>
        <w:t>2024</w:t>
      </w:r>
      <w:proofErr w:type="gramEnd"/>
      <w:r w:rsidR="00705D9B">
        <w:rPr>
          <w:rFonts w:ascii="Arial" w:hAnsi="Arial" w:cs="Arial"/>
        </w:rPr>
        <w:t xml:space="preserve"> and then publicly ope</w:t>
      </w:r>
      <w:r>
        <w:rPr>
          <w:rFonts w:ascii="Arial" w:hAnsi="Arial" w:cs="Arial"/>
        </w:rPr>
        <w:t>ned for furnishing all labor,</w:t>
      </w:r>
      <w:r w:rsidR="00705D9B">
        <w:rPr>
          <w:rFonts w:ascii="Arial" w:hAnsi="Arial" w:cs="Arial"/>
        </w:rPr>
        <w:t xml:space="preserve"> materials, </w:t>
      </w:r>
      <w:r>
        <w:rPr>
          <w:rFonts w:ascii="Arial" w:hAnsi="Arial" w:cs="Arial"/>
        </w:rPr>
        <w:t>and insurance to perform</w:t>
      </w:r>
      <w:r w:rsidR="00705D9B">
        <w:rPr>
          <w:rFonts w:ascii="Arial" w:hAnsi="Arial" w:cs="Arial"/>
        </w:rPr>
        <w:t xml:space="preserve"> all work required by Mobile County and described as follows: </w:t>
      </w:r>
    </w:p>
    <w:p w14:paraId="19B7EF6B" w14:textId="74867942" w:rsidR="00705D9B" w:rsidRDefault="00705D9B" w:rsidP="00705D9B">
      <w:pPr>
        <w:pStyle w:val="NormalWeb"/>
        <w:jc w:val="center"/>
        <w:rPr>
          <w:rFonts w:ascii="Arial" w:hAnsi="Arial" w:cs="Arial"/>
          <w:b/>
          <w:bCs/>
          <w:highlight w:val="yellow"/>
          <w:u w:val="single"/>
        </w:rPr>
      </w:pPr>
      <w:r w:rsidRPr="00CB2A61">
        <w:rPr>
          <w:rFonts w:ascii="Arial" w:hAnsi="Arial" w:cs="Arial"/>
          <w:b/>
          <w:bCs/>
        </w:rPr>
        <w:t xml:space="preserve">Project No.: </w:t>
      </w:r>
      <w:r w:rsidR="0017310A" w:rsidRPr="008C5798">
        <w:rPr>
          <w:rFonts w:ascii="Arial" w:hAnsi="Arial" w:cs="Arial"/>
          <w:b/>
          <w:bCs/>
        </w:rPr>
        <w:t>CCP-019-</w:t>
      </w:r>
      <w:r w:rsidR="00043E8F" w:rsidRPr="008C5798">
        <w:rPr>
          <w:rFonts w:ascii="Arial" w:hAnsi="Arial" w:cs="Arial"/>
          <w:b/>
          <w:bCs/>
        </w:rPr>
        <w:t>2024</w:t>
      </w:r>
    </w:p>
    <w:p w14:paraId="19B7EF6C" w14:textId="2565A525" w:rsidR="00CB2A61" w:rsidRPr="00CB2A61" w:rsidRDefault="00CB2A61" w:rsidP="00CB2A61">
      <w:pPr>
        <w:pStyle w:val="NormalWeb"/>
        <w:jc w:val="center"/>
        <w:rPr>
          <w:rFonts w:ascii="Arial" w:hAnsi="Arial" w:cs="Arial"/>
          <w:b/>
          <w:bCs/>
        </w:rPr>
      </w:pPr>
      <w:r>
        <w:rPr>
          <w:rFonts w:ascii="Arial" w:hAnsi="Arial" w:cs="Arial"/>
          <w:b/>
          <w:bCs/>
        </w:rPr>
        <w:t xml:space="preserve">Project: </w:t>
      </w:r>
      <w:r w:rsidR="00043E8F">
        <w:rPr>
          <w:rFonts w:ascii="Arial" w:hAnsi="Arial" w:cs="Arial"/>
          <w:b/>
          <w:bCs/>
        </w:rPr>
        <w:t>Three Year Floor Covering Replacement/Installation</w:t>
      </w:r>
      <w:r w:rsidR="00C64DE8">
        <w:rPr>
          <w:rFonts w:ascii="Arial" w:hAnsi="Arial" w:cs="Arial"/>
          <w:b/>
          <w:bCs/>
        </w:rPr>
        <w:t xml:space="preserve"> at Various Mobile County Facilities </w:t>
      </w:r>
    </w:p>
    <w:p w14:paraId="19B7EF6D" w14:textId="485AADE5" w:rsidR="00705D9B" w:rsidRPr="00CB2A61" w:rsidRDefault="003418A1" w:rsidP="00705D9B">
      <w:pPr>
        <w:pStyle w:val="NormalWeb"/>
        <w:rPr>
          <w:rFonts w:ascii="Arial" w:hAnsi="Arial" w:cs="Arial"/>
          <w:b/>
          <w:bCs/>
          <w:u w:val="single"/>
        </w:rPr>
      </w:pPr>
      <w:r w:rsidRPr="00CB2A61">
        <w:rPr>
          <w:rFonts w:ascii="Arial" w:hAnsi="Arial" w:cs="Arial"/>
          <w:b/>
          <w:bCs/>
          <w:u w:val="single"/>
        </w:rPr>
        <w:t>Project Summa</w:t>
      </w:r>
      <w:r w:rsidR="00825B10" w:rsidRPr="00CB2A61">
        <w:rPr>
          <w:rFonts w:ascii="Arial" w:hAnsi="Arial" w:cs="Arial"/>
          <w:b/>
          <w:bCs/>
          <w:u w:val="single"/>
        </w:rPr>
        <w:t>ry:</w:t>
      </w:r>
      <w:r w:rsidR="00825B10" w:rsidRPr="00CB2A61">
        <w:rPr>
          <w:rFonts w:ascii="Arial" w:hAnsi="Arial" w:cs="Arial"/>
          <w:b/>
          <w:bCs/>
        </w:rPr>
        <w:t xml:space="preserve">  </w:t>
      </w:r>
      <w:r w:rsidR="00E5226D">
        <w:rPr>
          <w:rFonts w:ascii="Arial" w:hAnsi="Arial" w:cs="Arial"/>
          <w:b/>
          <w:bCs/>
        </w:rPr>
        <w:t xml:space="preserve">Remove &amp; </w:t>
      </w:r>
      <w:r w:rsidR="00603A5E">
        <w:rPr>
          <w:rFonts w:ascii="Arial" w:hAnsi="Arial" w:cs="Arial"/>
          <w:b/>
          <w:bCs/>
        </w:rPr>
        <w:t>replace, and/or install floor coverings, transition strips, cove base</w:t>
      </w:r>
      <w:r w:rsidR="0084643F">
        <w:rPr>
          <w:rFonts w:ascii="Arial" w:hAnsi="Arial" w:cs="Arial"/>
          <w:b/>
          <w:bCs/>
        </w:rPr>
        <w:t xml:space="preserve"> and any other associated incidentals as required in various Mobile County Facili</w:t>
      </w:r>
      <w:r w:rsidR="008C5798">
        <w:rPr>
          <w:rFonts w:ascii="Arial" w:hAnsi="Arial" w:cs="Arial"/>
          <w:b/>
          <w:bCs/>
        </w:rPr>
        <w:t>ties</w:t>
      </w:r>
    </w:p>
    <w:p w14:paraId="19B7EF6E" w14:textId="775FCE34" w:rsidR="00705D9B" w:rsidRDefault="008C5798" w:rsidP="00705D9B">
      <w:pPr>
        <w:pStyle w:val="NormalWeb"/>
        <w:rPr>
          <w:rFonts w:ascii="Arial" w:hAnsi="Arial" w:cs="Arial"/>
        </w:rPr>
      </w:pPr>
      <w:r>
        <w:rPr>
          <w:rFonts w:ascii="Arial" w:hAnsi="Arial" w:cs="Arial"/>
          <w:b/>
          <w:bCs/>
        </w:rPr>
        <w:t>Thirty-Six (36) Months</w:t>
      </w:r>
      <w:r w:rsidR="00705D9B">
        <w:rPr>
          <w:rFonts w:ascii="Arial" w:hAnsi="Arial" w:cs="Arial"/>
        </w:rPr>
        <w:t xml:space="preserve"> are allowed for the construction of the project.</w:t>
      </w:r>
    </w:p>
    <w:p w14:paraId="19B7EF6F" w14:textId="77777777" w:rsidR="00705D9B" w:rsidRDefault="00705D9B" w:rsidP="00705D9B">
      <w:pPr>
        <w:pStyle w:val="NormalWeb"/>
        <w:rPr>
          <w:rFonts w:ascii="Arial" w:hAnsi="Arial" w:cs="Arial"/>
        </w:rPr>
      </w:pPr>
      <w:r>
        <w:rPr>
          <w:rFonts w:ascii="Arial" w:hAnsi="Arial" w:cs="Arial"/>
        </w:rPr>
        <w:t>All bids must be on blank forms provided in the Specifications and submitted in its entirety. A cashier’s check drawn on an Alabama bank or a Bidder's Bond, payable to Mobile County, Alabam</w:t>
      </w:r>
      <w:r w:rsidR="00255C03">
        <w:rPr>
          <w:rFonts w:ascii="Arial" w:hAnsi="Arial" w:cs="Arial"/>
        </w:rPr>
        <w:t>a, for an amount not less than five p</w:t>
      </w:r>
      <w:r>
        <w:rPr>
          <w:rFonts w:ascii="Arial" w:hAnsi="Arial" w:cs="Arial"/>
        </w:rPr>
        <w:t>ercent (5%) of the amount bid, but in no event</w:t>
      </w:r>
      <w:r w:rsidR="00CB2A61">
        <w:rPr>
          <w:rFonts w:ascii="Arial" w:hAnsi="Arial" w:cs="Arial"/>
        </w:rPr>
        <w:t>,</w:t>
      </w:r>
      <w:r w:rsidR="00255C03">
        <w:rPr>
          <w:rFonts w:ascii="Arial" w:hAnsi="Arial" w:cs="Arial"/>
        </w:rPr>
        <w:t xml:space="preserve"> more than ten t</w:t>
      </w:r>
      <w:r w:rsidR="00C21F64">
        <w:rPr>
          <w:rFonts w:ascii="Arial" w:hAnsi="Arial" w:cs="Arial"/>
        </w:rPr>
        <w:t xml:space="preserve">housand </w:t>
      </w:r>
      <w:r>
        <w:rPr>
          <w:rFonts w:ascii="Arial" w:hAnsi="Arial" w:cs="Arial"/>
        </w:rPr>
        <w:t>($10,000)</w:t>
      </w:r>
      <w:r w:rsidR="00255C03">
        <w:rPr>
          <w:rFonts w:ascii="Arial" w:hAnsi="Arial" w:cs="Arial"/>
        </w:rPr>
        <w:t xml:space="preserve"> d</w:t>
      </w:r>
      <w:r w:rsidR="00C21F64">
        <w:rPr>
          <w:rFonts w:ascii="Arial" w:hAnsi="Arial" w:cs="Arial"/>
        </w:rPr>
        <w:t>ollars</w:t>
      </w:r>
      <w:r>
        <w:rPr>
          <w:rFonts w:ascii="Arial" w:hAnsi="Arial" w:cs="Arial"/>
        </w:rPr>
        <w:t>, shall be filed with the proposal, the Bidder's Bond being prepared on the form specified and signed by a bonding company authorized to do business in the State of Alabama.</w:t>
      </w:r>
    </w:p>
    <w:p w14:paraId="19B7EF70" w14:textId="77777777" w:rsidR="00705D9B" w:rsidRDefault="00705D9B" w:rsidP="00705D9B">
      <w:pPr>
        <w:pStyle w:val="NormalWeb"/>
        <w:rPr>
          <w:rFonts w:ascii="Arial" w:hAnsi="Arial" w:cs="Arial"/>
        </w:rPr>
      </w:pPr>
      <w:r>
        <w:rPr>
          <w:rFonts w:ascii="Arial" w:hAnsi="Arial" w:cs="Arial"/>
        </w:rPr>
        <w:t>A Performance Bond in the form and terms approved by the County in an amount not less than the contract price will be required at the signing of the contract. A labor and materials bond in form and terms approved by the County in an amount not less than the contract price, insuring payment for all labor and materials, shall also be required at the signing of the contract. In addition, the Contractor must furnish to the County at the time of the signing of the contract a certificate of insurance coverage as provided in the specifications. The right is reserved to reject any and/or all bids</w:t>
      </w:r>
      <w:r w:rsidR="00CB2A61">
        <w:rPr>
          <w:rFonts w:ascii="Arial" w:hAnsi="Arial" w:cs="Arial"/>
        </w:rPr>
        <w:t>, waive informalities, and</w:t>
      </w:r>
      <w:r>
        <w:rPr>
          <w:rFonts w:ascii="Arial" w:hAnsi="Arial" w:cs="Arial"/>
        </w:rPr>
        <w:t xml:space="preserve"> furnish any item of material or work to change the amount of said Contract.</w:t>
      </w:r>
    </w:p>
    <w:p w14:paraId="19B7EF71" w14:textId="77777777" w:rsidR="00705D9B" w:rsidRDefault="00705D9B" w:rsidP="00705D9B">
      <w:pPr>
        <w:pStyle w:val="NormalWeb"/>
        <w:rPr>
          <w:rFonts w:ascii="Arial" w:hAnsi="Arial" w:cs="Arial"/>
        </w:rPr>
      </w:pPr>
      <w:r>
        <w:rPr>
          <w:rFonts w:ascii="Arial" w:hAnsi="Arial" w:cs="Arial"/>
        </w:rPr>
        <w:t>Liquidated damages for non-completion of the work within the time limit agreed upon will be assessed in accordance with the terms of the Contract.</w:t>
      </w:r>
    </w:p>
    <w:p w14:paraId="19B7EF72" w14:textId="7272E26F" w:rsidR="00705D9B" w:rsidRDefault="00705D9B" w:rsidP="00705D9B">
      <w:pPr>
        <w:pStyle w:val="NormalWeb"/>
        <w:rPr>
          <w:rFonts w:ascii="Arial" w:hAnsi="Arial" w:cs="Arial"/>
        </w:rPr>
      </w:pPr>
      <w:r>
        <w:rPr>
          <w:rFonts w:ascii="Arial" w:hAnsi="Arial" w:cs="Arial"/>
        </w:rPr>
        <w:t xml:space="preserve">Specifications are on file and may be seen at the office of </w:t>
      </w:r>
      <w:r w:rsidR="00C21F64">
        <w:rPr>
          <w:rFonts w:ascii="Arial" w:hAnsi="Arial" w:cs="Arial"/>
        </w:rPr>
        <w:t>Facilities Design and Construction</w:t>
      </w:r>
      <w:r w:rsidR="00FF75D2">
        <w:rPr>
          <w:rFonts w:ascii="Arial" w:hAnsi="Arial" w:cs="Arial"/>
        </w:rPr>
        <w:t>,</w:t>
      </w:r>
      <w:r>
        <w:rPr>
          <w:rFonts w:ascii="Arial" w:hAnsi="Arial" w:cs="Arial"/>
        </w:rPr>
        <w:t xml:space="preserve"> 7</w:t>
      </w:r>
      <w:r>
        <w:rPr>
          <w:rFonts w:ascii="Arial" w:hAnsi="Arial" w:cs="Arial"/>
          <w:vertAlign w:val="superscript"/>
        </w:rPr>
        <w:t>th</w:t>
      </w:r>
      <w:r>
        <w:rPr>
          <w:rFonts w:ascii="Arial" w:hAnsi="Arial" w:cs="Arial"/>
        </w:rPr>
        <w:t xml:space="preserve"> Floor</w:t>
      </w:r>
      <w:r w:rsidR="00D1072D">
        <w:rPr>
          <w:rFonts w:ascii="Arial" w:hAnsi="Arial" w:cs="Arial"/>
        </w:rPr>
        <w:t xml:space="preserve"> West</w:t>
      </w:r>
      <w:r w:rsidR="00FF75D2">
        <w:rPr>
          <w:rFonts w:ascii="Arial" w:hAnsi="Arial" w:cs="Arial"/>
        </w:rPr>
        <w:t xml:space="preserve">, South Tower, </w:t>
      </w:r>
      <w:r>
        <w:rPr>
          <w:rFonts w:ascii="Arial" w:hAnsi="Arial" w:cs="Arial"/>
        </w:rPr>
        <w:t>Government Plaza, 205 Government Street, Mobile</w:t>
      </w:r>
      <w:r w:rsidR="00AC3999">
        <w:rPr>
          <w:rFonts w:ascii="Arial" w:hAnsi="Arial" w:cs="Arial"/>
        </w:rPr>
        <w:t>,</w:t>
      </w:r>
      <w:r>
        <w:rPr>
          <w:rFonts w:ascii="Arial" w:hAnsi="Arial" w:cs="Arial"/>
        </w:rPr>
        <w:t xml:space="preserve"> Alabama. No specifications will be issued to contractors</w:t>
      </w:r>
      <w:r w:rsidR="00255C03">
        <w:rPr>
          <w:rFonts w:ascii="Arial" w:hAnsi="Arial" w:cs="Arial"/>
        </w:rPr>
        <w:t xml:space="preserve"> later than twenty-f</w:t>
      </w:r>
      <w:r>
        <w:rPr>
          <w:rFonts w:ascii="Arial" w:hAnsi="Arial" w:cs="Arial"/>
        </w:rPr>
        <w:t>our (24) hours prior to the time indicated above for receiving bids. </w:t>
      </w:r>
    </w:p>
    <w:p w14:paraId="19B7EF73" w14:textId="0CCF93E7" w:rsidR="00705D9B" w:rsidRDefault="00705D9B" w:rsidP="00705D9B">
      <w:pPr>
        <w:pStyle w:val="NormalWeb"/>
        <w:rPr>
          <w:rFonts w:ascii="Arial" w:hAnsi="Arial" w:cs="Arial"/>
        </w:rPr>
      </w:pPr>
      <w:r>
        <w:rPr>
          <w:rFonts w:ascii="Arial" w:hAnsi="Arial" w:cs="Arial"/>
        </w:rPr>
        <w:t>All prospective bidders shall have</w:t>
      </w:r>
      <w:r w:rsidR="00847CF8">
        <w:rPr>
          <w:rFonts w:ascii="Arial" w:hAnsi="Arial" w:cs="Arial"/>
        </w:rPr>
        <w:t xml:space="preserve"> a representative present at a </w:t>
      </w:r>
      <w:r w:rsidR="00847CF8" w:rsidRPr="00847CF8">
        <w:rPr>
          <w:rFonts w:ascii="Arial" w:hAnsi="Arial" w:cs="Arial"/>
          <w:b/>
          <w:u w:val="single"/>
        </w:rPr>
        <w:t>M</w:t>
      </w:r>
      <w:r w:rsidRPr="00847CF8">
        <w:rPr>
          <w:rFonts w:ascii="Arial" w:hAnsi="Arial" w:cs="Arial"/>
          <w:b/>
          <w:u w:val="single"/>
        </w:rPr>
        <w:t>andatory</w:t>
      </w:r>
      <w:r w:rsidRPr="00847CF8">
        <w:rPr>
          <w:rFonts w:ascii="Arial" w:hAnsi="Arial" w:cs="Arial"/>
          <w:b/>
        </w:rPr>
        <w:t xml:space="preserve"> Pre-bid Conference</w:t>
      </w:r>
      <w:r>
        <w:rPr>
          <w:rFonts w:ascii="Arial" w:hAnsi="Arial" w:cs="Arial"/>
        </w:rPr>
        <w:t xml:space="preserve"> that will be held</w:t>
      </w:r>
      <w:r>
        <w:rPr>
          <w:rFonts w:ascii="Arial" w:hAnsi="Arial" w:cs="Arial"/>
          <w:b/>
          <w:bCs/>
        </w:rPr>
        <w:t xml:space="preserve"> </w:t>
      </w:r>
      <w:r w:rsidR="00AB60B2" w:rsidRPr="005648B2">
        <w:rPr>
          <w:rFonts w:ascii="Arial" w:hAnsi="Arial" w:cs="Arial"/>
          <w:b/>
          <w:bCs/>
        </w:rPr>
        <w:t>Monday</w:t>
      </w:r>
      <w:r w:rsidR="0084577F" w:rsidRPr="005648B2">
        <w:rPr>
          <w:rFonts w:ascii="Arial" w:hAnsi="Arial" w:cs="Arial"/>
          <w:b/>
          <w:bCs/>
        </w:rPr>
        <w:t xml:space="preserve">, </w:t>
      </w:r>
      <w:r w:rsidR="00676B83" w:rsidRPr="005648B2">
        <w:rPr>
          <w:rFonts w:ascii="Arial" w:hAnsi="Arial" w:cs="Arial"/>
          <w:b/>
          <w:bCs/>
        </w:rPr>
        <w:t>October 14</w:t>
      </w:r>
      <w:r w:rsidR="0084577F" w:rsidRPr="005648B2">
        <w:rPr>
          <w:rFonts w:ascii="Arial" w:hAnsi="Arial" w:cs="Arial"/>
          <w:b/>
          <w:bCs/>
        </w:rPr>
        <w:t xml:space="preserve">, </w:t>
      </w:r>
      <w:proofErr w:type="gramStart"/>
      <w:r w:rsidR="00676B83" w:rsidRPr="005648B2">
        <w:rPr>
          <w:rFonts w:ascii="Arial" w:hAnsi="Arial" w:cs="Arial"/>
          <w:b/>
          <w:bCs/>
        </w:rPr>
        <w:t>2024</w:t>
      </w:r>
      <w:proofErr w:type="gramEnd"/>
      <w:r w:rsidR="00676B83" w:rsidRPr="005648B2">
        <w:rPr>
          <w:rFonts w:ascii="Arial" w:hAnsi="Arial" w:cs="Arial"/>
          <w:b/>
          <w:bCs/>
        </w:rPr>
        <w:t xml:space="preserve"> </w:t>
      </w:r>
      <w:r w:rsidR="00676B83">
        <w:rPr>
          <w:rFonts w:ascii="Arial" w:hAnsi="Arial" w:cs="Arial"/>
          <w:b/>
          <w:bCs/>
        </w:rPr>
        <w:t>at 10:00 a.</w:t>
      </w:r>
      <w:r w:rsidR="004B4669">
        <w:rPr>
          <w:rFonts w:ascii="Arial" w:hAnsi="Arial" w:cs="Arial"/>
          <w:b/>
          <w:bCs/>
        </w:rPr>
        <w:t>m.</w:t>
      </w:r>
      <w:r>
        <w:rPr>
          <w:rFonts w:ascii="Arial" w:hAnsi="Arial" w:cs="Arial"/>
        </w:rPr>
        <w:t xml:space="preserve">, </w:t>
      </w:r>
      <w:r w:rsidR="00CB2A61">
        <w:rPr>
          <w:rFonts w:ascii="Arial" w:hAnsi="Arial" w:cs="Arial"/>
        </w:rPr>
        <w:t>on-site</w:t>
      </w:r>
      <w:r>
        <w:rPr>
          <w:rFonts w:ascii="Arial" w:hAnsi="Arial" w:cs="Arial"/>
        </w:rPr>
        <w:t xml:space="preserve"> </w:t>
      </w:r>
      <w:r w:rsidR="004B4669">
        <w:rPr>
          <w:rFonts w:ascii="Arial" w:hAnsi="Arial" w:cs="Arial"/>
          <w:bCs/>
        </w:rPr>
        <w:t>in the Atrium at the Government Plaza</w:t>
      </w:r>
      <w:r w:rsidR="005648B2">
        <w:rPr>
          <w:rFonts w:ascii="Arial" w:hAnsi="Arial" w:cs="Arial"/>
          <w:bCs/>
        </w:rPr>
        <w:t>, 205 Government Street, Mobile, AL 36602</w:t>
      </w:r>
      <w:r>
        <w:rPr>
          <w:rFonts w:ascii="Arial" w:hAnsi="Arial" w:cs="Arial"/>
          <w:b/>
        </w:rPr>
        <w:t>.</w:t>
      </w:r>
      <w:r>
        <w:rPr>
          <w:rFonts w:ascii="Arial" w:hAnsi="Arial" w:cs="Arial"/>
        </w:rPr>
        <w:t xml:space="preserve"> All contractors not having a representative at this meeting </w:t>
      </w:r>
      <w:r w:rsidRPr="00847CF8">
        <w:rPr>
          <w:rFonts w:ascii="Arial" w:hAnsi="Arial" w:cs="Arial"/>
          <w:b/>
          <w:u w:val="single"/>
        </w:rPr>
        <w:t>will be disqualified</w:t>
      </w:r>
      <w:r>
        <w:rPr>
          <w:rFonts w:ascii="Arial" w:hAnsi="Arial" w:cs="Arial"/>
        </w:rPr>
        <w:t xml:space="preserve"> from bidding on this project.</w:t>
      </w:r>
    </w:p>
    <w:p w14:paraId="19B7EF74" w14:textId="77777777" w:rsidR="00705D9B" w:rsidRDefault="00705D9B" w:rsidP="00705D9B">
      <w:pPr>
        <w:pStyle w:val="NormalWeb"/>
        <w:rPr>
          <w:rFonts w:ascii="Arial" w:hAnsi="Arial" w:cs="Arial"/>
        </w:rPr>
      </w:pPr>
      <w:r>
        <w:rPr>
          <w:rFonts w:ascii="Arial" w:hAnsi="Arial" w:cs="Arial"/>
        </w:rPr>
        <w:t xml:space="preserve">No bids will be considered unless the bidder, whether resident or non-resident of Alabama, is properly licensed and qualified to submit a proposal for this construction in accordance with all applicable laws of the State of Alabama. This shall include evidence of holding a current license </w:t>
      </w:r>
      <w:r>
        <w:rPr>
          <w:rFonts w:ascii="Arial" w:hAnsi="Arial" w:cs="Arial"/>
        </w:rPr>
        <w:lastRenderedPageBreak/>
        <w:t>from the State Licensing Board for General Contractors, Montgomery, Alabama, as required by Chapter 8 of Title 34, of the Code of Alabama, 1975. In addition, non-residents of the State, if a corporation, shall show evidence of having qualified with the Secretary of State to do business in the State of Alabama.</w:t>
      </w:r>
    </w:p>
    <w:p w14:paraId="19B7EF75" w14:textId="77777777" w:rsidR="00705D9B" w:rsidRDefault="00705D9B" w:rsidP="00705D9B">
      <w:pPr>
        <w:pStyle w:val="NormalWeb"/>
        <w:rPr>
          <w:rFonts w:ascii="Arial" w:hAnsi="Arial" w:cs="Arial"/>
        </w:rPr>
      </w:pPr>
      <w:r>
        <w:rPr>
          <w:rFonts w:ascii="Arial" w:hAnsi="Arial" w:cs="Arial"/>
        </w:rPr>
        <w:t xml:space="preserve">Prior to the award of a competitively bid contract to a contractor having one or more employees in the state of Alabama, Alabama law requires that the contractor provide the county proof of enrolment in E-Verify (see </w:t>
      </w:r>
      <w:hyperlink r:id="rId9" w:history="1">
        <w:r>
          <w:rPr>
            <w:rStyle w:val="Hyperlink"/>
            <w:rFonts w:ascii="Arial" w:hAnsi="Arial" w:cs="Arial"/>
          </w:rPr>
          <w:t>www.uscis.gov/everify</w:t>
        </w:r>
      </w:hyperlink>
      <w:r>
        <w:rPr>
          <w:rFonts w:ascii="Arial" w:hAnsi="Arial" w:cs="Arial"/>
        </w:rPr>
        <w:t>).</w:t>
      </w:r>
    </w:p>
    <w:p w14:paraId="19B7EF76" w14:textId="77777777" w:rsidR="00705D9B" w:rsidRDefault="00705D9B" w:rsidP="00705D9B">
      <w:pPr>
        <w:pStyle w:val="NormalWeb"/>
        <w:rPr>
          <w:rFonts w:ascii="Arial" w:hAnsi="Arial" w:cs="Arial"/>
        </w:rPr>
      </w:pPr>
      <w:r>
        <w:rPr>
          <w:rFonts w:ascii="Arial" w:hAnsi="Arial" w:cs="Arial"/>
        </w:rPr>
        <w:t xml:space="preserve">If applicable to a contract resulting from this bid invitation, the successful bidder must comply with the Mobile County Contractor Felony Investigation, available in the Engineering Department, or online at </w:t>
      </w:r>
      <w:hyperlink r:id="rId10" w:history="1">
        <w:r w:rsidR="00C21F64" w:rsidRPr="00CC6893">
          <w:rPr>
            <w:rStyle w:val="Hyperlink"/>
            <w:rFonts w:ascii="Arial" w:hAnsi="Arial" w:cs="Arial"/>
          </w:rPr>
          <w:t>https://www.mobilecountyal.gov/uploads/investigationpolicy1107.pdf</w:t>
        </w:r>
      </w:hyperlink>
      <w:r w:rsidR="00C21F64" w:rsidRPr="00CC6893">
        <w:rPr>
          <w:rFonts w:ascii="Arial" w:hAnsi="Arial" w:cs="Arial"/>
        </w:rPr>
        <w:t>.</w:t>
      </w:r>
    </w:p>
    <w:p w14:paraId="19B7EF77" w14:textId="77777777" w:rsidR="00705D9B" w:rsidRDefault="00705D9B" w:rsidP="00705D9B">
      <w:pPr>
        <w:pStyle w:val="NormalWeb"/>
        <w:rPr>
          <w:rFonts w:ascii="Arial" w:hAnsi="Arial" w:cs="Arial"/>
        </w:rPr>
      </w:pPr>
      <w:r>
        <w:rPr>
          <w:rFonts w:ascii="Arial" w:hAnsi="Arial" w:cs="Arial"/>
        </w:rPr>
        <w:t>No bid shall be withdrawn for a period of thirty (30) days subsequent to the opening of bids without the consent of the Coun</w:t>
      </w:r>
      <w:r w:rsidR="001E7B2F">
        <w:rPr>
          <w:rFonts w:ascii="Arial" w:hAnsi="Arial" w:cs="Arial"/>
        </w:rPr>
        <w:t>ty Commission of Mobile County.</w:t>
      </w:r>
    </w:p>
    <w:p w14:paraId="19B7EF78" w14:textId="77777777" w:rsidR="00825B10" w:rsidRPr="002D42B4" w:rsidRDefault="00825B10" w:rsidP="00825B10">
      <w:pPr>
        <w:pStyle w:val="NormalWeb"/>
        <w:rPr>
          <w:rFonts w:ascii="Arial" w:hAnsi="Arial" w:cs="Arial"/>
        </w:rPr>
      </w:pPr>
      <w:r w:rsidRPr="002D42B4">
        <w:rPr>
          <w:rFonts w:ascii="Arial" w:hAnsi="Arial" w:cs="Arial"/>
        </w:rPr>
        <w:t xml:space="preserve">Contractors and suppliers wishing to do business with Mobile County may now review Bids and Requests for Proposals (RFPs) </w:t>
      </w:r>
      <w:r w:rsidR="00C21F64">
        <w:rPr>
          <w:rFonts w:ascii="Arial" w:hAnsi="Arial" w:cs="Arial"/>
        </w:rPr>
        <w:t>at</w:t>
      </w:r>
      <w:r w:rsidRPr="002D42B4">
        <w:rPr>
          <w:rFonts w:ascii="Arial" w:hAnsi="Arial" w:cs="Arial"/>
        </w:rPr>
        <w:t xml:space="preserve"> Mobile County Bid Alerts.</w:t>
      </w:r>
    </w:p>
    <w:p w14:paraId="19B7EF79" w14:textId="77777777" w:rsidR="00C21F64" w:rsidRPr="002D42B4" w:rsidRDefault="00107BB6" w:rsidP="001050BC">
      <w:pPr>
        <w:pStyle w:val="NormalWeb"/>
        <w:spacing w:before="0" w:beforeAutospacing="0" w:after="120" w:afterAutospacing="0"/>
        <w:rPr>
          <w:rFonts w:ascii="Arial" w:hAnsi="Arial" w:cs="Arial"/>
        </w:rPr>
      </w:pPr>
      <w:hyperlink r:id="rId11" w:history="1">
        <w:r w:rsidR="00C21F64" w:rsidRPr="00442923">
          <w:rPr>
            <w:rStyle w:val="Hyperlink"/>
            <w:rFonts w:ascii="Arial" w:hAnsi="Arial" w:cs="Arial"/>
          </w:rPr>
          <w:t>www.mobilecountyal.gov/bids/</w:t>
        </w:r>
      </w:hyperlink>
    </w:p>
    <w:p w14:paraId="19B7EF7A" w14:textId="77777777" w:rsidR="00705D9B" w:rsidRDefault="00705D9B" w:rsidP="00825B10">
      <w:pPr>
        <w:tabs>
          <w:tab w:val="left" w:pos="4320"/>
        </w:tabs>
        <w:ind w:firstLine="4320"/>
        <w:jc w:val="right"/>
        <w:rPr>
          <w:rFonts w:ascii="Arial" w:hAnsi="Arial" w:cs="Arial"/>
        </w:rPr>
      </w:pPr>
      <w:r>
        <w:rPr>
          <w:rFonts w:ascii="Arial" w:hAnsi="Arial" w:cs="Arial"/>
        </w:rPr>
        <w:t xml:space="preserve"> COUNTY COMMISSION OF </w:t>
      </w:r>
    </w:p>
    <w:p w14:paraId="19B7EF7B" w14:textId="77777777" w:rsidR="00705D9B" w:rsidRDefault="00705D9B" w:rsidP="00825B10">
      <w:pPr>
        <w:tabs>
          <w:tab w:val="left" w:pos="4320"/>
        </w:tabs>
        <w:ind w:firstLine="4320"/>
        <w:jc w:val="right"/>
        <w:rPr>
          <w:rFonts w:ascii="Arial" w:hAnsi="Arial" w:cs="Arial"/>
        </w:rPr>
      </w:pPr>
      <w:r>
        <w:rPr>
          <w:rFonts w:ascii="Arial" w:hAnsi="Arial" w:cs="Arial"/>
        </w:rPr>
        <w:t>MOBILE COUNTY, ALABAMA</w:t>
      </w:r>
    </w:p>
    <w:p w14:paraId="19B7EF7C" w14:textId="77777777" w:rsidR="00705D9B" w:rsidRDefault="00825B10" w:rsidP="001050BC">
      <w:pPr>
        <w:pStyle w:val="NormalWeb"/>
        <w:tabs>
          <w:tab w:val="left" w:pos="4320"/>
        </w:tabs>
        <w:spacing w:after="0" w:afterAutospacing="0"/>
        <w:ind w:left="2880" w:firstLine="720"/>
        <w:jc w:val="right"/>
        <w:rPr>
          <w:rFonts w:ascii="Arial" w:hAnsi="Arial" w:cs="Arial"/>
        </w:rPr>
      </w:pPr>
      <w:r>
        <w:rPr>
          <w:rFonts w:ascii="Arial" w:hAnsi="Arial" w:cs="Arial"/>
        </w:rPr>
        <w:t xml:space="preserve">BY: </w:t>
      </w:r>
      <w:r w:rsidR="00560C79">
        <w:rPr>
          <w:rFonts w:ascii="Arial" w:hAnsi="Arial" w:cs="Arial"/>
        </w:rPr>
        <w:t>RANDALL DUEITT</w:t>
      </w:r>
      <w:r>
        <w:rPr>
          <w:rFonts w:ascii="Arial" w:hAnsi="Arial" w:cs="Arial"/>
        </w:rPr>
        <w:t xml:space="preserve">, </w:t>
      </w:r>
      <w:r w:rsidR="00705D9B">
        <w:rPr>
          <w:rFonts w:ascii="Arial" w:hAnsi="Arial" w:cs="Arial"/>
        </w:rPr>
        <w:t>PRESIDENT</w:t>
      </w:r>
    </w:p>
    <w:p w14:paraId="19B7EF7D" w14:textId="77777777" w:rsidR="00D77D72" w:rsidRPr="00D77D72" w:rsidRDefault="00825B10" w:rsidP="00CB2A61">
      <w:pPr>
        <w:pStyle w:val="NormalWeb"/>
        <w:spacing w:before="0" w:beforeAutospacing="0" w:after="0" w:afterAutospacing="0" w:line="312" w:lineRule="auto"/>
        <w:rPr>
          <w:rFonts w:ascii="Arial" w:hAnsi="Arial" w:cs="Arial"/>
          <w:b/>
          <w:bCs/>
          <w:u w:val="single"/>
        </w:rPr>
      </w:pPr>
      <w:r w:rsidRPr="00D77D72">
        <w:rPr>
          <w:rFonts w:ascii="Arial" w:hAnsi="Arial" w:cs="Arial"/>
          <w:b/>
          <w:bCs/>
          <w:u w:val="single"/>
        </w:rPr>
        <w:t>PUBLISH LAGNIAPPE</w:t>
      </w:r>
      <w:r w:rsidR="00705D9B" w:rsidRPr="00D77D72">
        <w:rPr>
          <w:rFonts w:ascii="Arial" w:hAnsi="Arial" w:cs="Arial"/>
          <w:b/>
          <w:bCs/>
          <w:u w:val="single"/>
        </w:rPr>
        <w:t>:</w:t>
      </w:r>
    </w:p>
    <w:p w14:paraId="19B7EF7E" w14:textId="77777777" w:rsidR="001A27A6" w:rsidRDefault="00705D9B" w:rsidP="00CB2A61">
      <w:pPr>
        <w:pStyle w:val="NormalWeb"/>
        <w:spacing w:before="0" w:beforeAutospacing="0" w:after="0" w:afterAutospacing="0" w:line="312" w:lineRule="auto"/>
        <w:rPr>
          <w:rFonts w:ascii="Arial" w:hAnsi="Arial" w:cs="Arial"/>
        </w:rPr>
      </w:pPr>
      <w:r>
        <w:rPr>
          <w:rFonts w:ascii="Arial" w:hAnsi="Arial" w:cs="Arial"/>
        </w:rPr>
        <w:t>FOLLOWING DATES:</w:t>
      </w:r>
    </w:p>
    <w:p w14:paraId="19B7EF7F" w14:textId="6B84ED63" w:rsidR="00CB2A61" w:rsidRDefault="00AF710F" w:rsidP="0084577F">
      <w:pPr>
        <w:pStyle w:val="NormalWeb"/>
        <w:spacing w:before="0" w:beforeAutospacing="0" w:after="0" w:afterAutospacing="0" w:line="312" w:lineRule="auto"/>
        <w:rPr>
          <w:rFonts w:ascii="Arial" w:hAnsi="Arial" w:cs="Arial"/>
        </w:rPr>
      </w:pPr>
      <w:r>
        <w:rPr>
          <w:rFonts w:ascii="Arial" w:hAnsi="Arial" w:cs="Arial"/>
        </w:rPr>
        <w:t>September 25, 2024</w:t>
      </w:r>
    </w:p>
    <w:p w14:paraId="19B7EF80" w14:textId="21A9EF90" w:rsidR="0084577F" w:rsidRDefault="00800A02" w:rsidP="0084577F">
      <w:pPr>
        <w:pStyle w:val="NormalWeb"/>
        <w:spacing w:before="0" w:beforeAutospacing="0" w:after="0" w:afterAutospacing="0" w:line="312" w:lineRule="auto"/>
        <w:rPr>
          <w:rFonts w:ascii="Arial" w:hAnsi="Arial" w:cs="Arial"/>
        </w:rPr>
      </w:pPr>
      <w:r>
        <w:rPr>
          <w:rFonts w:ascii="Arial" w:hAnsi="Arial" w:cs="Arial"/>
        </w:rPr>
        <w:t>October 2, 2024</w:t>
      </w:r>
    </w:p>
    <w:p w14:paraId="19B7EF81" w14:textId="55D1A445" w:rsidR="0084577F" w:rsidRPr="0084577F" w:rsidRDefault="00800A02" w:rsidP="0084577F">
      <w:pPr>
        <w:pStyle w:val="NormalWeb"/>
        <w:spacing w:before="0" w:beforeAutospacing="0" w:after="0" w:afterAutospacing="0" w:line="312" w:lineRule="auto"/>
        <w:rPr>
          <w:rFonts w:ascii="Arial" w:hAnsi="Arial" w:cs="Arial"/>
        </w:rPr>
      </w:pPr>
      <w:r>
        <w:rPr>
          <w:rFonts w:ascii="Arial" w:hAnsi="Arial" w:cs="Arial"/>
        </w:rPr>
        <w:t>October 9, 2024</w:t>
      </w:r>
    </w:p>
    <w:sectPr w:rsidR="0084577F" w:rsidRPr="0084577F" w:rsidSect="00CB2A61">
      <w:footerReference w:type="default" r:id="rId12"/>
      <w:pgSz w:w="12240" w:h="15840"/>
      <w:pgMar w:top="1008" w:right="864" w:bottom="27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7EF84" w14:textId="77777777" w:rsidR="00793FDA" w:rsidRDefault="00793FDA" w:rsidP="0084577F">
      <w:r>
        <w:separator/>
      </w:r>
    </w:p>
  </w:endnote>
  <w:endnote w:type="continuationSeparator" w:id="0">
    <w:p w14:paraId="19B7EF85" w14:textId="77777777" w:rsidR="00793FDA" w:rsidRDefault="00793FDA" w:rsidP="0084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7EF86" w14:textId="77777777" w:rsidR="0084577F" w:rsidRPr="0084577F" w:rsidRDefault="00560C79" w:rsidP="0084577F">
    <w:pPr>
      <w:pStyle w:val="Footer"/>
      <w:jc w:val="right"/>
      <w:rPr>
        <w:sz w:val="16"/>
      </w:rPr>
    </w:pPr>
    <w:r>
      <w:rPr>
        <w:sz w:val="16"/>
      </w:rPr>
      <w:t>Rev. 7/23</w:t>
    </w:r>
  </w:p>
  <w:p w14:paraId="19B7EF87" w14:textId="77777777" w:rsidR="0084577F" w:rsidRDefault="00845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7EF82" w14:textId="77777777" w:rsidR="00793FDA" w:rsidRDefault="00793FDA" w:rsidP="0084577F">
      <w:r>
        <w:separator/>
      </w:r>
    </w:p>
  </w:footnote>
  <w:footnote w:type="continuationSeparator" w:id="0">
    <w:p w14:paraId="19B7EF83" w14:textId="77777777" w:rsidR="00793FDA" w:rsidRDefault="00793FDA" w:rsidP="00845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7DD"/>
    <w:rsid w:val="000000F1"/>
    <w:rsid w:val="000022FA"/>
    <w:rsid w:val="00043E8F"/>
    <w:rsid w:val="000F41E6"/>
    <w:rsid w:val="001050BC"/>
    <w:rsid w:val="00107BB6"/>
    <w:rsid w:val="00146DEF"/>
    <w:rsid w:val="0017310A"/>
    <w:rsid w:val="001A27A6"/>
    <w:rsid w:val="001E7B2F"/>
    <w:rsid w:val="00250099"/>
    <w:rsid w:val="00255C03"/>
    <w:rsid w:val="002D5D13"/>
    <w:rsid w:val="00321C00"/>
    <w:rsid w:val="003231DC"/>
    <w:rsid w:val="003418A1"/>
    <w:rsid w:val="00415B7E"/>
    <w:rsid w:val="00471FC4"/>
    <w:rsid w:val="004B4669"/>
    <w:rsid w:val="00527FE2"/>
    <w:rsid w:val="00560C79"/>
    <w:rsid w:val="005648B2"/>
    <w:rsid w:val="00564D6D"/>
    <w:rsid w:val="00593746"/>
    <w:rsid w:val="005B7A77"/>
    <w:rsid w:val="005F6D54"/>
    <w:rsid w:val="00603A5E"/>
    <w:rsid w:val="00676B83"/>
    <w:rsid w:val="006C135D"/>
    <w:rsid w:val="006E7AF3"/>
    <w:rsid w:val="00705D9B"/>
    <w:rsid w:val="00714BE2"/>
    <w:rsid w:val="00724B7B"/>
    <w:rsid w:val="007527DD"/>
    <w:rsid w:val="00793FDA"/>
    <w:rsid w:val="00800A02"/>
    <w:rsid w:val="00825B10"/>
    <w:rsid w:val="0084577F"/>
    <w:rsid w:val="0084643F"/>
    <w:rsid w:val="00847CF8"/>
    <w:rsid w:val="00887138"/>
    <w:rsid w:val="008C5798"/>
    <w:rsid w:val="009836A9"/>
    <w:rsid w:val="009B45C6"/>
    <w:rsid w:val="00A17446"/>
    <w:rsid w:val="00AB47B7"/>
    <w:rsid w:val="00AB60B2"/>
    <w:rsid w:val="00AC3999"/>
    <w:rsid w:val="00AD558E"/>
    <w:rsid w:val="00AF710F"/>
    <w:rsid w:val="00B01F6F"/>
    <w:rsid w:val="00B21ADB"/>
    <w:rsid w:val="00B50259"/>
    <w:rsid w:val="00BC210F"/>
    <w:rsid w:val="00C1325D"/>
    <w:rsid w:val="00C20BE4"/>
    <w:rsid w:val="00C21F64"/>
    <w:rsid w:val="00C22015"/>
    <w:rsid w:val="00C400B2"/>
    <w:rsid w:val="00C5321B"/>
    <w:rsid w:val="00C64DE8"/>
    <w:rsid w:val="00C85A38"/>
    <w:rsid w:val="00CB2A61"/>
    <w:rsid w:val="00D1072D"/>
    <w:rsid w:val="00D3195C"/>
    <w:rsid w:val="00D329A2"/>
    <w:rsid w:val="00D77D72"/>
    <w:rsid w:val="00DF6E2B"/>
    <w:rsid w:val="00E15667"/>
    <w:rsid w:val="00E5226D"/>
    <w:rsid w:val="00EB5ED6"/>
    <w:rsid w:val="00EE771A"/>
    <w:rsid w:val="00F30F9A"/>
    <w:rsid w:val="00FC15B5"/>
    <w:rsid w:val="00FF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7EF69"/>
  <w15:chartTrackingRefBased/>
  <w15:docId w15:val="{01E88AA7-32C3-4943-AC36-6A596432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FootnoteReference">
    <w:name w:val="footnote reference"/>
    <w:semiHidden/>
  </w:style>
  <w:style w:type="character" w:styleId="Hyperlink">
    <w:name w:val="Hyperlink"/>
    <w:unhideWhenUsed/>
    <w:rsid w:val="00527FE2"/>
    <w:rPr>
      <w:color w:val="0000FF"/>
      <w:u w:val="single"/>
    </w:rPr>
  </w:style>
  <w:style w:type="paragraph" w:styleId="Header">
    <w:name w:val="header"/>
    <w:basedOn w:val="Normal"/>
    <w:link w:val="HeaderChar"/>
    <w:uiPriority w:val="99"/>
    <w:unhideWhenUsed/>
    <w:rsid w:val="0084577F"/>
    <w:pPr>
      <w:tabs>
        <w:tab w:val="center" w:pos="4680"/>
        <w:tab w:val="right" w:pos="9360"/>
      </w:tabs>
    </w:pPr>
  </w:style>
  <w:style w:type="character" w:customStyle="1" w:styleId="HeaderChar">
    <w:name w:val="Header Char"/>
    <w:link w:val="Header"/>
    <w:uiPriority w:val="99"/>
    <w:rsid w:val="0084577F"/>
    <w:rPr>
      <w:sz w:val="24"/>
      <w:szCs w:val="24"/>
    </w:rPr>
  </w:style>
  <w:style w:type="paragraph" w:styleId="Footer">
    <w:name w:val="footer"/>
    <w:basedOn w:val="Normal"/>
    <w:link w:val="FooterChar"/>
    <w:uiPriority w:val="99"/>
    <w:unhideWhenUsed/>
    <w:rsid w:val="0084577F"/>
    <w:pPr>
      <w:tabs>
        <w:tab w:val="center" w:pos="4680"/>
        <w:tab w:val="right" w:pos="9360"/>
      </w:tabs>
    </w:pPr>
  </w:style>
  <w:style w:type="character" w:customStyle="1" w:styleId="FooterChar">
    <w:name w:val="Footer Char"/>
    <w:link w:val="Footer"/>
    <w:uiPriority w:val="99"/>
    <w:rsid w:val="008457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98678">
      <w:bodyDiv w:val="1"/>
      <w:marLeft w:val="0"/>
      <w:marRight w:val="0"/>
      <w:marTop w:val="0"/>
      <w:marBottom w:val="0"/>
      <w:divBdr>
        <w:top w:val="none" w:sz="0" w:space="0" w:color="auto"/>
        <w:left w:val="none" w:sz="0" w:space="0" w:color="auto"/>
        <w:bottom w:val="none" w:sz="0" w:space="0" w:color="auto"/>
        <w:right w:val="none" w:sz="0" w:space="0" w:color="auto"/>
      </w:divBdr>
    </w:div>
    <w:div w:id="252280469">
      <w:bodyDiv w:val="1"/>
      <w:marLeft w:val="0"/>
      <w:marRight w:val="0"/>
      <w:marTop w:val="0"/>
      <w:marBottom w:val="0"/>
      <w:divBdr>
        <w:top w:val="none" w:sz="0" w:space="0" w:color="auto"/>
        <w:left w:val="none" w:sz="0" w:space="0" w:color="auto"/>
        <w:bottom w:val="none" w:sz="0" w:space="0" w:color="auto"/>
        <w:right w:val="none" w:sz="0" w:space="0" w:color="auto"/>
      </w:divBdr>
    </w:div>
    <w:div w:id="9846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bilecountyal.gov/bids/" TargetMode="External"/><Relationship Id="rId5" Type="http://schemas.openxmlformats.org/officeDocument/2006/relationships/settings" Target="settings.xml"/><Relationship Id="rId10" Type="http://schemas.openxmlformats.org/officeDocument/2006/relationships/hyperlink" Target="https://www.mobilecountyal.gov/uploads/investigationpolicy1107.pdf" TargetMode="External"/><Relationship Id="rId4" Type="http://schemas.openxmlformats.org/officeDocument/2006/relationships/styles" Target="styles.xml"/><Relationship Id="rId9" Type="http://schemas.openxmlformats.org/officeDocument/2006/relationships/hyperlink" Target="http://www.uscis.gov/everif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4a5c4f-ca05-424b-b0aa-b7d89601220e">
      <Terms xmlns="http://schemas.microsoft.com/office/infopath/2007/PartnerControls"/>
    </lcf76f155ced4ddcb4097134ff3c332f>
    <TaxCatchAll xmlns="2ca8eaa7-cbf7-46ba-8e07-41f18342bd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EE19E8D9654F4F831AE92F10D0AE50" ma:contentTypeVersion="13" ma:contentTypeDescription="Create a new document." ma:contentTypeScope="" ma:versionID="30ace5d08f96d7bc06f79f5a16034983">
  <xsd:schema xmlns:xsd="http://www.w3.org/2001/XMLSchema" xmlns:xs="http://www.w3.org/2001/XMLSchema" xmlns:p="http://schemas.microsoft.com/office/2006/metadata/properties" xmlns:ns2="954a5c4f-ca05-424b-b0aa-b7d89601220e" xmlns:ns3="2ca8eaa7-cbf7-46ba-8e07-41f18342bda0" targetNamespace="http://schemas.microsoft.com/office/2006/metadata/properties" ma:root="true" ma:fieldsID="d94d12d9a19cd1a6fbdcfa4bcff0d93d" ns2:_="" ns3:_="">
    <xsd:import namespace="954a5c4f-ca05-424b-b0aa-b7d89601220e"/>
    <xsd:import namespace="2ca8eaa7-cbf7-46ba-8e07-41f18342bd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a5c4f-ca05-424b-b0aa-b7d896012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cc95a-e14e-4acc-82c7-646d14924dc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8eaa7-cbf7-46ba-8e07-41f18342bd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877451-9d0a-4bcb-8100-2735f8c1261c}" ma:internalName="TaxCatchAll" ma:showField="CatchAllData" ma:web="2ca8eaa7-cbf7-46ba-8e07-41f18342b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F4818-40A1-4FEE-8752-1002E962D5FA}">
  <ds:schemaRefs>
    <ds:schemaRef ds:uri="http://schemas.microsoft.com/sharepoint/v3/contenttype/forms"/>
  </ds:schemaRefs>
</ds:datastoreItem>
</file>

<file path=customXml/itemProps2.xml><?xml version="1.0" encoding="utf-8"?>
<ds:datastoreItem xmlns:ds="http://schemas.openxmlformats.org/officeDocument/2006/customXml" ds:itemID="{5C2A21F3-FC9D-4737-87D3-DFE696D7DA44}">
  <ds:schemaRefs>
    <ds:schemaRef ds:uri="http://schemas.microsoft.com/office/2006/metadata/properties"/>
    <ds:schemaRef ds:uri="http://schemas.microsoft.com/office/infopath/2007/PartnerControls"/>
    <ds:schemaRef ds:uri="954a5c4f-ca05-424b-b0aa-b7d89601220e"/>
    <ds:schemaRef ds:uri="2ca8eaa7-cbf7-46ba-8e07-41f18342bda0"/>
  </ds:schemaRefs>
</ds:datastoreItem>
</file>

<file path=customXml/itemProps3.xml><?xml version="1.0" encoding="utf-8"?>
<ds:datastoreItem xmlns:ds="http://schemas.openxmlformats.org/officeDocument/2006/customXml" ds:itemID="{A5058C37-4F7D-4530-83FE-950A7CE8E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a5c4f-ca05-424b-b0aa-b7d89601220e"/>
    <ds:schemaRef ds:uri="2ca8eaa7-cbf7-46ba-8e07-41f18342b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3842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ITEM I</vt:lpstr>
    </vt:vector>
  </TitlesOfParts>
  <Company>Mobile County Engineering</Company>
  <LinksUpToDate>false</LinksUpToDate>
  <CharactersWithSpaces>4518</CharactersWithSpaces>
  <SharedDoc>false</SharedDoc>
  <HLinks>
    <vt:vector size="18" baseType="variant">
      <vt:variant>
        <vt:i4>4128816</vt:i4>
      </vt:variant>
      <vt:variant>
        <vt:i4>6</vt:i4>
      </vt:variant>
      <vt:variant>
        <vt:i4>0</vt:i4>
      </vt:variant>
      <vt:variant>
        <vt:i4>5</vt:i4>
      </vt:variant>
      <vt:variant>
        <vt:lpwstr>http://www.mobilecountyal.gov/bids/</vt:lpwstr>
      </vt:variant>
      <vt:variant>
        <vt:lpwstr/>
      </vt:variant>
      <vt:variant>
        <vt:i4>2687021</vt:i4>
      </vt:variant>
      <vt:variant>
        <vt:i4>3</vt:i4>
      </vt:variant>
      <vt:variant>
        <vt:i4>0</vt:i4>
      </vt:variant>
      <vt:variant>
        <vt:i4>5</vt:i4>
      </vt:variant>
      <vt:variant>
        <vt:lpwstr>https://www.mobilecountyal.gov/uploads/investigationpolicy1107.pdf</vt:lpwstr>
      </vt:variant>
      <vt:variant>
        <vt:lpwstr/>
      </vt:variant>
      <vt:variant>
        <vt:i4>5177414</vt:i4>
      </vt:variant>
      <vt:variant>
        <vt:i4>0</vt:i4>
      </vt:variant>
      <vt:variant>
        <vt:i4>0</vt:i4>
      </vt:variant>
      <vt:variant>
        <vt:i4>5</vt:i4>
      </vt:variant>
      <vt:variant>
        <vt:lpwstr>http://www.uscis.gov/everify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I</dc:title>
  <dc:subject/>
  <dc:creator>tyler martin</dc:creator>
  <cp:keywords/>
  <cp:lastModifiedBy>Kathy Eddy</cp:lastModifiedBy>
  <cp:revision>2</cp:revision>
  <cp:lastPrinted>2024-09-24T18:31:00Z</cp:lastPrinted>
  <dcterms:created xsi:type="dcterms:W3CDTF">2024-09-24T18:33:00Z</dcterms:created>
  <dcterms:modified xsi:type="dcterms:W3CDTF">2024-09-24T18:33:00Z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562cd9a80db81640277711b8a4c5047830bae2a636fcbab7cbf787c25dd76405</vt:lpwstr>
  </property>
  <property fmtid="{D5CDD505-2E9C-101B-9397-08002B2CF9AE}" pid="3" name="ContentTypeId">
    <vt:lpwstr>0x01010013EE19E8D9654F4F831AE92F10D0AE50</vt:lpwstr>
  </property>
  <property fmtid="{D5CDD505-2E9C-101B-9397-08002B2CF9AE}" pid="4" name="Order">
    <vt:r8>1936800</vt:r8>
  </property>
  <property fmtid="{D5CDD505-2E9C-101B-9397-08002B2CF9AE}" pid="5" name="MSIP_Label_defa4170-0d19-0005-0004-bc88714345d2_Enabled">
    <vt:lpwstr>true</vt:lpwstr>
  </property>
  <property fmtid="{D5CDD505-2E9C-101B-9397-08002B2CF9AE}" pid="6" name="MSIP_Label_defa4170-0d19-0005-0004-bc88714345d2_SetDate">
    <vt:lpwstr>2024-09-03T19:45:53Z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84d7942b-1852-4b6a-bfaa-80d0250b3c5a</vt:lpwstr>
  </property>
  <property fmtid="{D5CDD505-2E9C-101B-9397-08002B2CF9AE}" pid="10" name="MSIP_Label_defa4170-0d19-0005-0004-bc88714345d2_ActionId">
    <vt:lpwstr>25b769c9-9a63-4cda-be4d-be28d25b90e5</vt:lpwstr>
  </property>
  <property fmtid="{D5CDD505-2E9C-101B-9397-08002B2CF9AE}" pid="11" name="MSIP_Label_defa4170-0d19-0005-0004-bc88714345d2_ContentBits">
    <vt:lpwstr>0</vt:lpwstr>
  </property>
  <property fmtid="{D5CDD505-2E9C-101B-9397-08002B2CF9AE}" pid="12" name="MediaServiceImageTags">
    <vt:lpwstr/>
  </property>
</Properties>
</file>