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02" w:rsidRDefault="004D3F02" w:rsidP="008A2EBF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ITEM I</w:t>
      </w:r>
    </w:p>
    <w:p w:rsidR="004D3F02" w:rsidRDefault="004D3F02">
      <w:pPr>
        <w:jc w:val="both"/>
        <w:rPr>
          <w:rFonts w:ascii="Arial" w:hAnsi="Arial" w:cs="Arial"/>
          <w:u w:val="single"/>
        </w:rPr>
      </w:pPr>
    </w:p>
    <w:p w:rsidR="004D3F02" w:rsidRDefault="004D3F02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ADVERTISEMENT FOR BIDS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 will be received by the County Commission of  Mobile County,  Alabama, in the Mobile Government Plaza, Eigh</w:t>
      </w:r>
      <w:r w:rsidR="00C73769">
        <w:rPr>
          <w:rFonts w:ascii="Arial" w:hAnsi="Arial" w:cs="Arial"/>
        </w:rPr>
        <w:t>th Floor South Tower, Mobile, Alabama</w:t>
      </w:r>
      <w:r>
        <w:rPr>
          <w:rFonts w:ascii="Arial" w:hAnsi="Arial" w:cs="Arial"/>
        </w:rPr>
        <w:t xml:space="preserve">, until  </w:t>
      </w:r>
      <w:r>
        <w:rPr>
          <w:rFonts w:ascii="Arial" w:hAnsi="Arial" w:cs="Arial"/>
          <w:u w:val="single"/>
        </w:rPr>
        <w:t xml:space="preserve">    </w:t>
      </w:r>
      <w:r w:rsidR="00717487" w:rsidRPr="00717487">
        <w:rPr>
          <w:rFonts w:ascii="Arial" w:hAnsi="Arial" w:cs="Arial"/>
          <w:b/>
        </w:rPr>
        <w:t>10:00</w:t>
      </w:r>
      <w:r w:rsidRPr="00717487">
        <w:rPr>
          <w:rFonts w:ascii="Arial" w:hAnsi="Arial" w:cs="Arial"/>
          <w:b/>
        </w:rPr>
        <w:t xml:space="preserve"> A.M.</w:t>
      </w:r>
      <w:r>
        <w:rPr>
          <w:rFonts w:ascii="Arial" w:hAnsi="Arial" w:cs="Arial"/>
          <w:b/>
          <w:bCs/>
        </w:rPr>
        <w:t xml:space="preserve"> </w:t>
      </w:r>
      <w:r w:rsidR="004417E9">
        <w:rPr>
          <w:rFonts w:ascii="Arial" w:hAnsi="Arial" w:cs="Arial"/>
        </w:rPr>
        <w:t>on</w:t>
      </w:r>
      <w:r w:rsidR="000B4842">
        <w:rPr>
          <w:rFonts w:ascii="Arial" w:hAnsi="Arial" w:cs="Arial"/>
        </w:rPr>
        <w:t xml:space="preserve"> </w:t>
      </w:r>
      <w:r w:rsidR="005512C7">
        <w:rPr>
          <w:rFonts w:ascii="Arial" w:hAnsi="Arial" w:cs="Arial"/>
          <w:b/>
        </w:rPr>
        <w:t>MARCH 4</w:t>
      </w:r>
      <w:r w:rsidR="00F631C6">
        <w:rPr>
          <w:rFonts w:ascii="Arial" w:hAnsi="Arial" w:cs="Arial"/>
          <w:b/>
        </w:rPr>
        <w:t>,</w:t>
      </w:r>
      <w:r w:rsidR="00F71C26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</w:rPr>
        <w:t>, and then publicly opened for furnishing all labor and materials, and performing all work required by Mobile County and described as follows:</w:t>
      </w:r>
    </w:p>
    <w:p w:rsidR="001B266D" w:rsidRDefault="001B266D">
      <w:pPr>
        <w:jc w:val="both"/>
        <w:rPr>
          <w:rFonts w:ascii="Arial" w:hAnsi="Arial" w:cs="Arial"/>
        </w:rPr>
      </w:pPr>
    </w:p>
    <w:p w:rsidR="004A3662" w:rsidRDefault="004D3F02" w:rsidP="00C821C5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Project:</w:t>
      </w:r>
      <w:r w:rsidRPr="00C450C4">
        <w:rPr>
          <w:rFonts w:ascii="Arial" w:hAnsi="Arial" w:cs="Arial"/>
          <w:b/>
          <w:bCs/>
        </w:rPr>
        <w:t xml:space="preserve"> </w:t>
      </w:r>
      <w:r w:rsidR="005512C7">
        <w:rPr>
          <w:rFonts w:ascii="Arial" w:hAnsi="Arial" w:cs="Arial"/>
          <w:b/>
          <w:bCs/>
          <w:u w:val="single"/>
        </w:rPr>
        <w:t>PRICHARD</w:t>
      </w:r>
      <w:r w:rsidR="00F631C6">
        <w:rPr>
          <w:rFonts w:ascii="Arial" w:hAnsi="Arial" w:cs="Arial"/>
          <w:b/>
          <w:bCs/>
          <w:u w:val="single"/>
        </w:rPr>
        <w:t xml:space="preserve"> STREETS</w:t>
      </w:r>
      <w:r w:rsidR="00F2681B">
        <w:rPr>
          <w:rFonts w:ascii="Arial" w:hAnsi="Arial" w:cs="Arial"/>
          <w:b/>
          <w:bCs/>
          <w:u w:val="single"/>
        </w:rPr>
        <w:t xml:space="preserve"> RESURFACING</w:t>
      </w:r>
    </w:p>
    <w:p w:rsidR="004D3F02" w:rsidRDefault="004D3F02" w:rsidP="00717487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No.</w:t>
      </w:r>
      <w:r w:rsidR="00312091" w:rsidRPr="00312091">
        <w:rPr>
          <w:rFonts w:ascii="Arial" w:hAnsi="Arial" w:cs="Arial"/>
          <w:b/>
          <w:bCs/>
        </w:rPr>
        <w:t>:</w:t>
      </w:r>
      <w:r w:rsidRPr="00312091">
        <w:rPr>
          <w:rFonts w:ascii="Arial" w:hAnsi="Arial" w:cs="Arial"/>
          <w:b/>
          <w:bCs/>
        </w:rPr>
        <w:t xml:space="preserve"> </w:t>
      </w:r>
      <w:r w:rsidR="005512C7">
        <w:rPr>
          <w:rFonts w:ascii="Arial" w:hAnsi="Arial" w:cs="Arial"/>
          <w:b/>
          <w:bCs/>
          <w:u w:val="single"/>
        </w:rPr>
        <w:t>MCR-2018-106(A)</w:t>
      </w:r>
    </w:p>
    <w:p w:rsidR="004D3F02" w:rsidRDefault="004D3F02" w:rsidP="00717487">
      <w:pPr>
        <w:jc w:val="center"/>
        <w:rPr>
          <w:rFonts w:ascii="Arial" w:hAnsi="Arial" w:cs="Arial"/>
          <w:b/>
          <w:bCs/>
          <w:u w:val="single"/>
        </w:rPr>
      </w:pPr>
    </w:p>
    <w:p w:rsidR="004D3F02" w:rsidRDefault="008311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5512C7">
        <w:rPr>
          <w:rFonts w:ascii="Arial" w:hAnsi="Arial" w:cs="Arial"/>
          <w:b/>
          <w:bCs/>
          <w:u w:val="single"/>
        </w:rPr>
        <w:t>FIFTY</w:t>
      </w:r>
      <w:r w:rsidR="0042208B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D3F02">
        <w:rPr>
          <w:rFonts w:ascii="Arial" w:hAnsi="Arial" w:cs="Arial"/>
          <w:b/>
          <w:bCs/>
        </w:rPr>
        <w:t>(</w:t>
      </w:r>
      <w:r w:rsidR="005512C7">
        <w:rPr>
          <w:rFonts w:ascii="Arial" w:hAnsi="Arial" w:cs="Arial"/>
          <w:b/>
          <w:bCs/>
        </w:rPr>
        <w:t>50</w:t>
      </w:r>
      <w:r w:rsidR="004D3F02">
        <w:rPr>
          <w:rFonts w:ascii="Arial" w:hAnsi="Arial" w:cs="Arial"/>
          <w:b/>
          <w:bCs/>
        </w:rPr>
        <w:t>)</w:t>
      </w:r>
      <w:r w:rsidR="004D3F02">
        <w:rPr>
          <w:rFonts w:ascii="Arial" w:hAnsi="Arial" w:cs="Arial"/>
        </w:rPr>
        <w:t xml:space="preserve"> working days are allowed for the construction of the project. 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bids must be </w:t>
      </w:r>
      <w:r w:rsidR="00C73769">
        <w:rPr>
          <w:rFonts w:ascii="Arial" w:hAnsi="Arial" w:cs="Arial"/>
        </w:rPr>
        <w:t>on blank forms provided in the s</w:t>
      </w:r>
      <w:r>
        <w:rPr>
          <w:rFonts w:ascii="Arial" w:hAnsi="Arial" w:cs="Arial"/>
        </w:rPr>
        <w:t>pecifications and submitted in its entirety.  A cashier</w:t>
      </w:r>
      <w:r w:rsidR="0068229A">
        <w:rPr>
          <w:rFonts w:ascii="Arial" w:hAnsi="Arial" w:cs="Arial"/>
        </w:rPr>
        <w:t>’</w:t>
      </w:r>
      <w:r>
        <w:rPr>
          <w:rFonts w:ascii="Arial" w:hAnsi="Arial" w:cs="Arial"/>
        </w:rPr>
        <w:t>s check</w:t>
      </w:r>
      <w:r w:rsidR="00C73769">
        <w:rPr>
          <w:rFonts w:ascii="Arial" w:hAnsi="Arial" w:cs="Arial"/>
        </w:rPr>
        <w:t xml:space="preserve"> drawn on an Alabama bank or a bidder's b</w:t>
      </w:r>
      <w:r>
        <w:rPr>
          <w:rFonts w:ascii="Arial" w:hAnsi="Arial" w:cs="Arial"/>
        </w:rPr>
        <w:t>ond, payable to Mobile County, Alabama, for an amount not less than five percent (5%) of the amount bi</w:t>
      </w:r>
      <w:r w:rsidR="00342221">
        <w:rPr>
          <w:rFonts w:ascii="Arial" w:hAnsi="Arial" w:cs="Arial"/>
        </w:rPr>
        <w:t xml:space="preserve">d, but in no event more than </w:t>
      </w:r>
      <w:r w:rsidR="00C53F74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thousand dollars</w:t>
      </w:r>
      <w:r w:rsidR="00C53F74">
        <w:rPr>
          <w:rFonts w:ascii="Arial" w:hAnsi="Arial" w:cs="Arial"/>
        </w:rPr>
        <w:t xml:space="preserve"> ($1</w:t>
      </w:r>
      <w:r w:rsidR="00C73769">
        <w:rPr>
          <w:rFonts w:ascii="Arial" w:hAnsi="Arial" w:cs="Arial"/>
        </w:rPr>
        <w:t>0,000.00)</w:t>
      </w:r>
      <w:r>
        <w:rPr>
          <w:rFonts w:ascii="Arial" w:hAnsi="Arial" w:cs="Arial"/>
        </w:rPr>
        <w:t xml:space="preserve">, </w:t>
      </w:r>
      <w:r w:rsidR="00C73769">
        <w:rPr>
          <w:rFonts w:ascii="Arial" w:hAnsi="Arial" w:cs="Arial"/>
        </w:rPr>
        <w:t>shall be filed with the bid</w:t>
      </w:r>
      <w:r w:rsidR="00342221">
        <w:rPr>
          <w:rFonts w:ascii="Arial" w:hAnsi="Arial" w:cs="Arial"/>
        </w:rPr>
        <w:t>, as a bid guaranty</w:t>
      </w:r>
      <w:r>
        <w:rPr>
          <w:rFonts w:ascii="Arial" w:hAnsi="Arial" w:cs="Arial"/>
        </w:rPr>
        <w:t xml:space="preserve">.  The bidder's bond shall be prepared </w:t>
      </w:r>
      <w:r w:rsidR="00C73769">
        <w:rPr>
          <w:rFonts w:ascii="Arial" w:hAnsi="Arial" w:cs="Arial"/>
        </w:rPr>
        <w:t>on the form specified and issued by a surety</w:t>
      </w:r>
      <w:r>
        <w:rPr>
          <w:rFonts w:ascii="Arial" w:hAnsi="Arial" w:cs="Arial"/>
        </w:rPr>
        <w:t xml:space="preserve"> company authorized to do business in the State of Alabama.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performance bond in the form and </w:t>
      </w:r>
      <w:r w:rsidR="00C73769">
        <w:rPr>
          <w:rFonts w:ascii="Arial" w:hAnsi="Arial" w:cs="Arial"/>
        </w:rPr>
        <w:t xml:space="preserve">terms approved by the County in </w:t>
      </w:r>
      <w:r>
        <w:rPr>
          <w:rFonts w:ascii="Arial" w:hAnsi="Arial" w:cs="Arial"/>
        </w:rPr>
        <w:t>an amount not less than the contract price will be required at the signing of the contract.  A labor and materials bond in the form and terms approved by the County in an amount not l</w:t>
      </w:r>
      <w:r w:rsidR="009A5D5F">
        <w:rPr>
          <w:rFonts w:ascii="Arial" w:hAnsi="Arial" w:cs="Arial"/>
        </w:rPr>
        <w:t xml:space="preserve">ess than </w:t>
      </w:r>
      <w:r>
        <w:rPr>
          <w:rFonts w:ascii="Arial" w:hAnsi="Arial" w:cs="Arial"/>
        </w:rPr>
        <w:t>the contract price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insuring payment for all labor and materials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shall also be required at the signing of t</w:t>
      </w:r>
      <w:r w:rsidR="00C73769">
        <w:rPr>
          <w:rFonts w:ascii="Arial" w:hAnsi="Arial" w:cs="Arial"/>
        </w:rPr>
        <w:t>he contract.  In addition, the c</w:t>
      </w:r>
      <w:r>
        <w:rPr>
          <w:rFonts w:ascii="Arial" w:hAnsi="Arial" w:cs="Arial"/>
        </w:rPr>
        <w:t>ontractor must furnish to the County at the time of the signing of the contract a certificate of insuran</w:t>
      </w:r>
      <w:r w:rsidR="00C73769">
        <w:rPr>
          <w:rFonts w:ascii="Arial" w:hAnsi="Arial" w:cs="Arial"/>
        </w:rPr>
        <w:t>ce coverage as provided in the s</w:t>
      </w:r>
      <w:r>
        <w:rPr>
          <w:rFonts w:ascii="Arial" w:hAnsi="Arial" w:cs="Arial"/>
        </w:rPr>
        <w:t>pecifications. The right is reserved to reject any and/or all bids and to waive informalities and to furnish any item of material or wor</w:t>
      </w:r>
      <w:r w:rsidR="00C73769">
        <w:rPr>
          <w:rFonts w:ascii="Arial" w:hAnsi="Arial" w:cs="Arial"/>
        </w:rPr>
        <w:t>k to change the amount of said c</w:t>
      </w:r>
      <w:r>
        <w:rPr>
          <w:rFonts w:ascii="Arial" w:hAnsi="Arial" w:cs="Arial"/>
        </w:rPr>
        <w:t>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Liquidated damages for non</w:t>
      </w:r>
      <w:r>
        <w:rPr>
          <w:rFonts w:ascii="Arial" w:hAnsi="Arial" w:cs="Arial"/>
        </w:rPr>
        <w:noBreakHyphen/>
        <w:t>completion of the work within the time limit agreed upon will be assessed in accordance with the terms of the contract.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Specificat</w:t>
      </w:r>
      <w:r w:rsidR="00C73769">
        <w:rPr>
          <w:rFonts w:ascii="Arial" w:hAnsi="Arial" w:cs="Arial"/>
        </w:rPr>
        <w:t xml:space="preserve">ions are on file and may be </w:t>
      </w:r>
      <w:r w:rsidR="00BE3EDB" w:rsidRPr="0011241A">
        <w:rPr>
          <w:rFonts w:ascii="Arial" w:hAnsi="Arial" w:cs="Arial"/>
        </w:rPr>
        <w:t xml:space="preserve">viewed in the Mobile County, Alabama, Engineering Department, or in the office of </w:t>
      </w:r>
      <w:r w:rsidR="005512C7">
        <w:rPr>
          <w:rFonts w:ascii="Arial" w:hAnsi="Arial" w:cs="Arial"/>
          <w:b/>
        </w:rPr>
        <w:t>NEEL-SCHAFFER, INC., 851 EAST I-65 SERVICE ROAD SOUTH, SUITE 1000, MOBILE, ALABAMA 36606</w:t>
      </w:r>
      <w:r w:rsidR="00AF438F" w:rsidRPr="00907A78">
        <w:rPr>
          <w:rFonts w:ascii="Arial" w:hAnsi="Arial" w:cs="Arial"/>
          <w:b/>
        </w:rPr>
        <w:t>.</w:t>
      </w:r>
      <w:r w:rsidR="00AF4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may be obtained by </w:t>
      </w:r>
      <w:r w:rsidR="00C73769">
        <w:rPr>
          <w:rFonts w:ascii="Arial" w:hAnsi="Arial" w:cs="Arial"/>
        </w:rPr>
        <w:t xml:space="preserve">prime contractor bidders by </w:t>
      </w:r>
      <w:r>
        <w:rPr>
          <w:rFonts w:ascii="Arial" w:hAnsi="Arial" w:cs="Arial"/>
        </w:rPr>
        <w:t>depositing</w:t>
      </w:r>
      <w:r w:rsidR="000B4842">
        <w:rPr>
          <w:rFonts w:ascii="Arial" w:hAnsi="Arial" w:cs="Arial"/>
        </w:rPr>
        <w:t xml:space="preserve"> </w:t>
      </w:r>
      <w:r w:rsidR="00457B5D">
        <w:rPr>
          <w:rFonts w:ascii="Arial" w:hAnsi="Arial" w:cs="Arial"/>
          <w:b/>
        </w:rPr>
        <w:t xml:space="preserve"> </w:t>
      </w:r>
      <w:r w:rsidR="00F2681B">
        <w:rPr>
          <w:rFonts w:ascii="Arial" w:hAnsi="Arial" w:cs="Arial"/>
          <w:b/>
        </w:rPr>
        <w:t xml:space="preserve">FIFTY </w:t>
      </w:r>
      <w:r w:rsidR="00C53F74">
        <w:rPr>
          <w:rFonts w:ascii="Arial" w:hAnsi="Arial" w:cs="Arial"/>
          <w:b/>
        </w:rPr>
        <w:t>AND</w:t>
      </w:r>
      <w:r w:rsidR="008A2EBF" w:rsidRPr="00907A78">
        <w:rPr>
          <w:rFonts w:ascii="Arial" w:hAnsi="Arial" w:cs="Arial"/>
          <w:b/>
        </w:rPr>
        <w:t xml:space="preserve"> NO/100</w:t>
      </w:r>
      <w:r w:rsidR="000B4842" w:rsidRPr="00907A78">
        <w:rPr>
          <w:rFonts w:ascii="Arial" w:hAnsi="Arial" w:cs="Arial"/>
          <w:b/>
        </w:rPr>
        <w:t xml:space="preserve"> </w:t>
      </w:r>
      <w:r w:rsidR="008A2EBF" w:rsidRPr="00907A78">
        <w:rPr>
          <w:rFonts w:ascii="Arial" w:hAnsi="Arial" w:cs="Arial"/>
          <w:b/>
        </w:rPr>
        <w:t xml:space="preserve">DOLLARS </w:t>
      </w:r>
      <w:r w:rsidR="0083113F" w:rsidRPr="00907A78">
        <w:rPr>
          <w:rFonts w:ascii="Arial" w:hAnsi="Arial" w:cs="Arial"/>
          <w:b/>
        </w:rPr>
        <w:t>($</w:t>
      </w:r>
      <w:bookmarkStart w:id="0" w:name="_GoBack"/>
      <w:bookmarkEnd w:id="0"/>
      <w:r w:rsidR="00F2681B">
        <w:rPr>
          <w:rFonts w:ascii="Arial" w:hAnsi="Arial" w:cs="Arial"/>
          <w:b/>
        </w:rPr>
        <w:t>5</w:t>
      </w:r>
      <w:r w:rsidR="004E6A8E">
        <w:rPr>
          <w:rFonts w:ascii="Arial" w:hAnsi="Arial" w:cs="Arial"/>
          <w:b/>
        </w:rPr>
        <w:t>0</w:t>
      </w:r>
      <w:r w:rsidR="000139B0" w:rsidRPr="00907A78">
        <w:rPr>
          <w:rFonts w:ascii="Arial" w:hAnsi="Arial" w:cs="Arial"/>
          <w:b/>
        </w:rPr>
        <w:t>.00</w:t>
      </w:r>
      <w:r w:rsidR="000D3FBB" w:rsidRPr="00907A78">
        <w:rPr>
          <w:rFonts w:ascii="Arial" w:hAnsi="Arial" w:cs="Arial"/>
          <w:b/>
        </w:rPr>
        <w:t>)</w:t>
      </w:r>
      <w:r w:rsidR="000D3F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with the Project Engineer for each </w:t>
      </w:r>
      <w:r w:rsidR="009073AA">
        <w:rPr>
          <w:rFonts w:ascii="Arial" w:hAnsi="Arial" w:cs="Arial"/>
        </w:rPr>
        <w:t>set</w:t>
      </w:r>
      <w:r w:rsidR="00FB0E28">
        <w:rPr>
          <w:rFonts w:ascii="Arial" w:hAnsi="Arial" w:cs="Arial"/>
        </w:rPr>
        <w:t>.</w:t>
      </w:r>
      <w:r w:rsidR="00907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deposit shall be refunded in full upon return of the documents in reusable condit</w:t>
      </w:r>
      <w:r w:rsidR="00C73769">
        <w:rPr>
          <w:rFonts w:ascii="Arial" w:hAnsi="Arial" w:cs="Arial"/>
        </w:rPr>
        <w:t>ion within ten (10) days after bid o</w:t>
      </w:r>
      <w:r>
        <w:rPr>
          <w:rFonts w:ascii="Arial" w:hAnsi="Arial" w:cs="Arial"/>
        </w:rPr>
        <w:t>pening.  The cost of an</w:t>
      </w:r>
      <w:r w:rsidR="00C73769">
        <w:rPr>
          <w:rFonts w:ascii="Arial" w:hAnsi="Arial" w:cs="Arial"/>
        </w:rPr>
        <w:t>d return of additional sets of s</w:t>
      </w:r>
      <w:r>
        <w:rPr>
          <w:rFonts w:ascii="Arial" w:hAnsi="Arial" w:cs="Arial"/>
        </w:rPr>
        <w:t xml:space="preserve">pecifications shall be in accord </w:t>
      </w:r>
      <w:r w:rsidR="00C73769">
        <w:rPr>
          <w:rFonts w:ascii="Arial" w:hAnsi="Arial" w:cs="Arial"/>
        </w:rPr>
        <w:t xml:space="preserve">with Section 39-2-3(b), Code of Alabama (1975). </w:t>
      </w:r>
      <w:r>
        <w:rPr>
          <w:rFonts w:ascii="Arial" w:hAnsi="Arial" w:cs="Arial"/>
        </w:rPr>
        <w:t>No Specification</w:t>
      </w:r>
      <w:r w:rsidR="00C73769">
        <w:rPr>
          <w:rFonts w:ascii="Arial" w:hAnsi="Arial" w:cs="Arial"/>
        </w:rPr>
        <w:t xml:space="preserve">s will be issued </w:t>
      </w:r>
      <w:r>
        <w:rPr>
          <w:rFonts w:ascii="Arial" w:hAnsi="Arial" w:cs="Arial"/>
        </w:rPr>
        <w:t>later than twenty</w:t>
      </w:r>
      <w:r>
        <w:rPr>
          <w:rFonts w:ascii="Arial" w:hAnsi="Arial" w:cs="Arial"/>
        </w:rPr>
        <w:noBreakHyphen/>
        <w:t>four (24) hours prior to the time indicated above for receiving bids.</w:t>
      </w: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</w:p>
    <w:p w:rsidR="004D3F02" w:rsidRPr="00592E69" w:rsidRDefault="004D3F02">
      <w:pPr>
        <w:jc w:val="both"/>
        <w:rPr>
          <w:rFonts w:ascii="Arial" w:hAnsi="Arial" w:cs="Arial"/>
        </w:rPr>
      </w:pPr>
      <w:r w:rsidRPr="00592E69">
        <w:rPr>
          <w:rFonts w:ascii="Arial" w:hAnsi="Arial" w:cs="Arial"/>
        </w:rPr>
        <w:t>A pre</w:t>
      </w:r>
      <w:r w:rsidR="008A2EBF">
        <w:rPr>
          <w:rFonts w:ascii="Arial" w:hAnsi="Arial" w:cs="Arial"/>
        </w:rPr>
        <w:t xml:space="preserve">-bid conference will be held on </w:t>
      </w:r>
      <w:r w:rsidR="005512C7">
        <w:rPr>
          <w:rFonts w:ascii="Arial" w:hAnsi="Arial" w:cs="Arial"/>
          <w:b/>
        </w:rPr>
        <w:t>FEBRUARY 26</w:t>
      </w:r>
      <w:r w:rsidR="00F71C26">
        <w:rPr>
          <w:rFonts w:ascii="Arial" w:hAnsi="Arial" w:cs="Arial"/>
          <w:b/>
        </w:rPr>
        <w:t>, 2020</w:t>
      </w:r>
      <w:r w:rsidR="008A2EBF">
        <w:rPr>
          <w:rFonts w:ascii="Arial" w:hAnsi="Arial" w:cs="Arial"/>
        </w:rPr>
        <w:t xml:space="preserve"> </w:t>
      </w:r>
      <w:r w:rsidRPr="001374C7">
        <w:rPr>
          <w:rFonts w:ascii="Arial" w:hAnsi="Arial" w:cs="Arial"/>
        </w:rPr>
        <w:t xml:space="preserve">at </w:t>
      </w:r>
      <w:r w:rsidR="00E813C5">
        <w:rPr>
          <w:rFonts w:ascii="Arial" w:hAnsi="Arial" w:cs="Arial"/>
          <w:b/>
        </w:rPr>
        <w:t>10:3</w:t>
      </w:r>
      <w:r w:rsidR="006E6F25">
        <w:rPr>
          <w:rFonts w:ascii="Arial" w:hAnsi="Arial" w:cs="Arial"/>
          <w:b/>
        </w:rPr>
        <w:t>0</w:t>
      </w:r>
      <w:r w:rsidR="008A2EBF" w:rsidRPr="008A2EBF">
        <w:rPr>
          <w:rFonts w:ascii="Arial" w:hAnsi="Arial" w:cs="Arial"/>
          <w:b/>
        </w:rPr>
        <w:t xml:space="preserve"> A.M.</w:t>
      </w:r>
      <w:r w:rsidR="001374C7" w:rsidRPr="001374C7">
        <w:rPr>
          <w:rFonts w:ascii="Arial" w:hAnsi="Arial" w:cs="Arial"/>
          <w:b/>
        </w:rPr>
        <w:t>,</w:t>
      </w:r>
      <w:r w:rsidR="001374C7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 xml:space="preserve">in the </w:t>
      </w:r>
      <w:r w:rsidR="00C73769">
        <w:rPr>
          <w:rFonts w:ascii="Arial" w:hAnsi="Arial" w:cs="Arial"/>
        </w:rPr>
        <w:t>Mobile County, Alabama Engineering Department, Mobile Government Plaza, Sixth Floor South Tower, Mobile, Alabama</w:t>
      </w:r>
      <w:r w:rsidRPr="00592E69">
        <w:rPr>
          <w:rFonts w:ascii="Arial" w:hAnsi="Arial" w:cs="Arial"/>
        </w:rPr>
        <w:t>.  All prospective bidders</w:t>
      </w:r>
      <w:r w:rsidR="00592E69" w:rsidRPr="00592E69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>should have a representative present at the pre-bid conference.</w:t>
      </w: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8D0880" w:rsidRDefault="008D0880">
      <w:pPr>
        <w:jc w:val="center"/>
        <w:rPr>
          <w:rFonts w:ascii="Arial" w:hAnsi="Arial" w:cs="Arial"/>
          <w:sz w:val="23"/>
          <w:szCs w:val="23"/>
        </w:rPr>
        <w:sectPr w:rsidR="008D0880" w:rsidSect="00F8021C">
          <w:pgSz w:w="12240" w:h="15840"/>
          <w:pgMar w:top="1080" w:right="1440" w:bottom="720" w:left="1440" w:header="1440" w:footer="806" w:gutter="0"/>
          <w:cols w:space="720"/>
          <w:noEndnote/>
        </w:sect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lastRenderedPageBreak/>
        <w:t>No bids will be considered unless the bidder, whether resident or non</w:t>
      </w:r>
      <w:r>
        <w:rPr>
          <w:rFonts w:ascii="Arial" w:hAnsi="Arial" w:cs="Arial"/>
          <w:sz w:val="23"/>
          <w:szCs w:val="23"/>
        </w:rPr>
        <w:noBreakHyphen/>
        <w:t>resident of Alabama</w:t>
      </w:r>
      <w:r>
        <w:rPr>
          <w:rFonts w:ascii="Arial" w:hAnsi="Arial" w:cs="Arial"/>
        </w:rPr>
        <w:t xml:space="preserve">, is </w:t>
      </w:r>
      <w:r>
        <w:rPr>
          <w:rFonts w:ascii="Arial" w:hAnsi="Arial" w:cs="Arial"/>
        </w:rPr>
        <w:lastRenderedPageBreak/>
        <w:t xml:space="preserve">properly </w:t>
      </w:r>
      <w:r w:rsidR="00C73769">
        <w:rPr>
          <w:rFonts w:ascii="Arial" w:hAnsi="Arial" w:cs="Arial"/>
        </w:rPr>
        <w:t xml:space="preserve">licensed and </w:t>
      </w:r>
      <w:r>
        <w:rPr>
          <w:rFonts w:ascii="Arial" w:hAnsi="Arial" w:cs="Arial"/>
        </w:rPr>
        <w:t xml:space="preserve">qualified to </w:t>
      </w:r>
      <w:r w:rsidR="00C73769">
        <w:rPr>
          <w:rFonts w:ascii="Arial" w:hAnsi="Arial" w:cs="Arial"/>
        </w:rPr>
        <w:t>perform the work described herein</w:t>
      </w:r>
      <w:r>
        <w:rPr>
          <w:rFonts w:ascii="Arial" w:hAnsi="Arial" w:cs="Arial"/>
        </w:rPr>
        <w:t xml:space="preserve"> in accordance with all applicable laws of the State of Alabama.  This shall include eviden</w:t>
      </w:r>
      <w:r w:rsidR="00C73769">
        <w:rPr>
          <w:rFonts w:ascii="Arial" w:hAnsi="Arial" w:cs="Arial"/>
        </w:rPr>
        <w:t xml:space="preserve">ce of holding a current certificate to engage in general contracting in the State of Alabama, issued by </w:t>
      </w:r>
      <w:r>
        <w:rPr>
          <w:rFonts w:ascii="Arial" w:hAnsi="Arial" w:cs="Arial"/>
        </w:rPr>
        <w:t xml:space="preserve">the State </w:t>
      </w:r>
      <w:r w:rsidR="00C73769">
        <w:rPr>
          <w:rFonts w:ascii="Arial" w:hAnsi="Arial" w:cs="Arial"/>
        </w:rPr>
        <w:t xml:space="preserve">of Alabama </w:t>
      </w:r>
      <w:r>
        <w:rPr>
          <w:rFonts w:ascii="Arial" w:hAnsi="Arial" w:cs="Arial"/>
        </w:rPr>
        <w:t xml:space="preserve">Licensing Board for General Contractors, Montgomery, Alabama, as required by </w:t>
      </w:r>
      <w:r w:rsidR="00C73769">
        <w:rPr>
          <w:rFonts w:ascii="Arial" w:hAnsi="Arial" w:cs="Arial"/>
        </w:rPr>
        <w:t>Section 34-8-2,</w:t>
      </w:r>
      <w:r>
        <w:rPr>
          <w:rFonts w:ascii="Arial" w:hAnsi="Arial" w:cs="Arial"/>
        </w:rPr>
        <w:t xml:space="preserve"> </w:t>
      </w:r>
      <w:r w:rsidRPr="00C73769">
        <w:rPr>
          <w:rFonts w:ascii="Arial" w:hAnsi="Arial" w:cs="Arial"/>
        </w:rPr>
        <w:t>Code of Alabama</w:t>
      </w:r>
      <w:r w:rsidR="00C73769" w:rsidRPr="00C73769">
        <w:rPr>
          <w:rFonts w:ascii="Arial" w:hAnsi="Arial" w:cs="Arial"/>
        </w:rPr>
        <w:t xml:space="preserve"> (</w:t>
      </w:r>
      <w:r w:rsidRPr="00C73769">
        <w:rPr>
          <w:rFonts w:ascii="Arial" w:hAnsi="Arial" w:cs="Arial"/>
        </w:rPr>
        <w:t>1975</w:t>
      </w:r>
      <w:r w:rsidR="00C73769" w:rsidRPr="00C73769">
        <w:rPr>
          <w:rFonts w:ascii="Arial" w:hAnsi="Arial" w:cs="Arial"/>
        </w:rPr>
        <w:t>)</w:t>
      </w:r>
      <w:r>
        <w:rPr>
          <w:rFonts w:ascii="Arial" w:hAnsi="Arial" w:cs="Arial"/>
        </w:rPr>
        <w:t>.  Any contractor that desires to bid as a prime contractor must have at least one of the following major classifications of license per Section 230-X-1-.27 of the State of Alabama Licensing Board for General Contractors Administrative Code: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b.)  Highways and Streets</w:t>
      </w:r>
    </w:p>
    <w:p w:rsidR="004D3F02" w:rsidRDefault="004D3F02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c.)  Municipal and Utility</w:t>
      </w:r>
    </w:p>
    <w:p w:rsidR="004D3F02" w:rsidRDefault="004D3F02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d.)  Heavy and Railroad Construction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 of state corporations shall furnish a certificate of authority to transact business in Alabama.  Out of state limited liability companies shall provide proof of registration to transact business in this state.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Prior to the award of a competitively bid contract to a contractor having one or more employees in the State of Alabama, Alabama law requires that the contractor provide the County proof of enrollment in E-Verify (see </w:t>
      </w:r>
      <w:r>
        <w:rPr>
          <w:rFonts w:ascii="Arial" w:hAnsi="Arial" w:cs="Arial"/>
          <w:color w:val="0000FF"/>
          <w:u w:val="single"/>
        </w:rPr>
        <w:t>www.uscis.gov/everify</w:t>
      </w:r>
      <w:r>
        <w:rPr>
          <w:rFonts w:ascii="Arial" w:hAnsi="Arial" w:cs="Arial"/>
          <w:color w:val="000000"/>
        </w:rPr>
        <w:t xml:space="preserve">). </w:t>
      </w:r>
    </w:p>
    <w:p w:rsidR="004D3F02" w:rsidRDefault="004D3F02">
      <w:pPr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applicable to a contract resulting from this bid invitation, the successful bidder must comply with the Mobile County Contractor Felony Investigation Policy, available in the Engineering Department, or online at </w:t>
      </w:r>
      <w:r>
        <w:rPr>
          <w:rStyle w:val="Hypertext"/>
          <w:rFonts w:ascii="Arial" w:hAnsi="Arial" w:cs="Arial"/>
        </w:rPr>
        <w:t>www.mobilecountypublicworks.net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bid shall be withdrawn for a period of thirty (30) days subsequent to the opening of bids without the consent of the County Commission of Mobile County, Al</w:t>
      </w:r>
      <w:r w:rsidR="00C73769">
        <w:rPr>
          <w:rFonts w:ascii="Arial" w:hAnsi="Arial" w:cs="Arial"/>
          <w:color w:val="000000"/>
        </w:rPr>
        <w:t xml:space="preserve">abama.  A tabulation of the </w:t>
      </w:r>
      <w:r>
        <w:rPr>
          <w:rFonts w:ascii="Arial" w:hAnsi="Arial" w:cs="Arial"/>
          <w:color w:val="000000"/>
        </w:rPr>
        <w:t>bid</w:t>
      </w:r>
      <w:r w:rsidR="00C73769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 xml:space="preserve">will be available for public viewing within two (2) weeks of the award of the bid by visiting the following web address: </w:t>
      </w:r>
      <w:r>
        <w:rPr>
          <w:rFonts w:ascii="Arial" w:hAnsi="Arial" w:cs="Arial"/>
          <w:color w:val="0000FF"/>
          <w:u w:val="single"/>
        </w:rPr>
        <w:t>www.mobilecountypublicworks.net.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COMMISSION OF </w:t>
      </w: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MOBILE COUNTY, ALABAMA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 w:rsidP="000D3FBB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BY: </w:t>
      </w:r>
      <w:r w:rsidR="00BF6658">
        <w:rPr>
          <w:rFonts w:ascii="Arial" w:hAnsi="Arial" w:cs="Arial"/>
          <w:color w:val="000000"/>
        </w:rPr>
        <w:t>JERRY L. CARL</w:t>
      </w:r>
      <w:r>
        <w:rPr>
          <w:rFonts w:ascii="Arial" w:hAnsi="Arial" w:cs="Arial"/>
          <w:color w:val="000000"/>
        </w:rPr>
        <w:t>, PRESIDENT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PUBLISH </w:t>
      </w:r>
      <w:r w:rsidR="00FB0E28">
        <w:rPr>
          <w:rFonts w:ascii="Arial" w:hAnsi="Arial" w:cs="Arial"/>
          <w:color w:val="000000"/>
          <w:u w:val="single"/>
        </w:rPr>
        <w:t>MOBILE REGISTER</w:t>
      </w:r>
      <w:r>
        <w:rPr>
          <w:rFonts w:ascii="Arial" w:hAnsi="Arial" w:cs="Arial"/>
          <w:color w:val="000000"/>
        </w:rPr>
        <w:t>: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A366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DATES:</w:t>
      </w:r>
    </w:p>
    <w:p w:rsidR="0083113F" w:rsidRDefault="0083113F" w:rsidP="0083113F">
      <w:pPr>
        <w:widowControl/>
        <w:jc w:val="both"/>
        <w:rPr>
          <w:rFonts w:ascii="Arial" w:hAnsi="Arial" w:cs="Arial"/>
          <w:color w:val="000000"/>
        </w:rPr>
      </w:pPr>
      <w:r w:rsidRPr="0083113F">
        <w:rPr>
          <w:rFonts w:ascii="Arial" w:hAnsi="Arial" w:cs="Arial"/>
          <w:color w:val="000000"/>
        </w:rPr>
        <w:t xml:space="preserve"> </w:t>
      </w:r>
    </w:p>
    <w:p w:rsidR="004D3F02" w:rsidRPr="004A3662" w:rsidRDefault="005512C7" w:rsidP="0083113F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FEBRUARY 5, FEBRUARY 12 AND FEBRUARY 19</w:t>
      </w:r>
      <w:r w:rsidR="00F71C26">
        <w:rPr>
          <w:rFonts w:ascii="Arial" w:hAnsi="Arial" w:cs="Arial"/>
          <w:b/>
          <w:color w:val="000000"/>
        </w:rPr>
        <w:t>, 2020</w:t>
      </w:r>
    </w:p>
    <w:p w:rsidR="008D0880" w:rsidRDefault="008D0880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 to Mobile County</w:t>
      </w:r>
      <w:r w:rsidR="00EF2F1F">
        <w:rPr>
          <w:rFonts w:ascii="Arial" w:hAnsi="Arial" w:cs="Arial"/>
          <w:color w:val="000000"/>
        </w:rPr>
        <w:t xml:space="preserve"> Commission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tabs>
          <w:tab w:val="center" w:pos="468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D3F02" w:rsidRDefault="004D3F02">
      <w:pPr>
        <w:widowControl/>
        <w:jc w:val="center"/>
        <w:rPr>
          <w:color w:val="000000"/>
        </w:rPr>
      </w:pPr>
    </w:p>
    <w:sectPr w:rsidR="004D3F02" w:rsidSect="004D3F02">
      <w:type w:val="continuous"/>
      <w:pgSz w:w="12240" w:h="15840"/>
      <w:pgMar w:top="1440" w:right="1440" w:bottom="540" w:left="144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2"/>
    <w:rsid w:val="000139B0"/>
    <w:rsid w:val="000242BB"/>
    <w:rsid w:val="00091A7E"/>
    <w:rsid w:val="00092EC3"/>
    <w:rsid w:val="000B4842"/>
    <w:rsid w:val="000D3FBB"/>
    <w:rsid w:val="0011241A"/>
    <w:rsid w:val="00117105"/>
    <w:rsid w:val="001374C7"/>
    <w:rsid w:val="00195536"/>
    <w:rsid w:val="001B266D"/>
    <w:rsid w:val="001C208C"/>
    <w:rsid w:val="002024CF"/>
    <w:rsid w:val="002A3DFA"/>
    <w:rsid w:val="002D13A5"/>
    <w:rsid w:val="00312091"/>
    <w:rsid w:val="003254A7"/>
    <w:rsid w:val="00333F1B"/>
    <w:rsid w:val="0033404F"/>
    <w:rsid w:val="00342221"/>
    <w:rsid w:val="00370C0E"/>
    <w:rsid w:val="003F2943"/>
    <w:rsid w:val="00405485"/>
    <w:rsid w:val="00417A29"/>
    <w:rsid w:val="0042208B"/>
    <w:rsid w:val="004417E9"/>
    <w:rsid w:val="00457B5D"/>
    <w:rsid w:val="00497204"/>
    <w:rsid w:val="004A3662"/>
    <w:rsid w:val="004D1A38"/>
    <w:rsid w:val="004D3F02"/>
    <w:rsid w:val="004E6A8E"/>
    <w:rsid w:val="00536F1C"/>
    <w:rsid w:val="00545588"/>
    <w:rsid w:val="005512C7"/>
    <w:rsid w:val="00592E69"/>
    <w:rsid w:val="006111AB"/>
    <w:rsid w:val="00635E3C"/>
    <w:rsid w:val="00663878"/>
    <w:rsid w:val="0066508B"/>
    <w:rsid w:val="00665251"/>
    <w:rsid w:val="0068229A"/>
    <w:rsid w:val="006E6F25"/>
    <w:rsid w:val="006F56C4"/>
    <w:rsid w:val="00717487"/>
    <w:rsid w:val="007431C6"/>
    <w:rsid w:val="0075548A"/>
    <w:rsid w:val="007B0749"/>
    <w:rsid w:val="00814632"/>
    <w:rsid w:val="0083113F"/>
    <w:rsid w:val="008A2EBF"/>
    <w:rsid w:val="008D0880"/>
    <w:rsid w:val="00905EF9"/>
    <w:rsid w:val="009073AA"/>
    <w:rsid w:val="00907A78"/>
    <w:rsid w:val="009577C3"/>
    <w:rsid w:val="009669CC"/>
    <w:rsid w:val="00977D5C"/>
    <w:rsid w:val="009A5D5F"/>
    <w:rsid w:val="00AF438F"/>
    <w:rsid w:val="00B95702"/>
    <w:rsid w:val="00BE3EDB"/>
    <w:rsid w:val="00BF6658"/>
    <w:rsid w:val="00C05348"/>
    <w:rsid w:val="00C450C4"/>
    <w:rsid w:val="00C47BD5"/>
    <w:rsid w:val="00C53F74"/>
    <w:rsid w:val="00C73769"/>
    <w:rsid w:val="00C821C5"/>
    <w:rsid w:val="00C90186"/>
    <w:rsid w:val="00C95612"/>
    <w:rsid w:val="00CA47F5"/>
    <w:rsid w:val="00CD360B"/>
    <w:rsid w:val="00D77C17"/>
    <w:rsid w:val="00DB0804"/>
    <w:rsid w:val="00E050C1"/>
    <w:rsid w:val="00E14EEE"/>
    <w:rsid w:val="00E471B3"/>
    <w:rsid w:val="00E54070"/>
    <w:rsid w:val="00E813C5"/>
    <w:rsid w:val="00EF2F1F"/>
    <w:rsid w:val="00EF43E4"/>
    <w:rsid w:val="00F219BE"/>
    <w:rsid w:val="00F2681B"/>
    <w:rsid w:val="00F631C6"/>
    <w:rsid w:val="00F71C26"/>
    <w:rsid w:val="00F8021C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Smith</dc:creator>
  <cp:lastModifiedBy>Kim Sanderson</cp:lastModifiedBy>
  <cp:revision>2</cp:revision>
  <cp:lastPrinted>2019-10-01T18:50:00Z</cp:lastPrinted>
  <dcterms:created xsi:type="dcterms:W3CDTF">2020-01-30T12:58:00Z</dcterms:created>
  <dcterms:modified xsi:type="dcterms:W3CDTF">2020-01-30T12:58:00Z</dcterms:modified>
</cp:coreProperties>
</file>