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F2" w:rsidRDefault="002B43F2" w:rsidP="002B43F2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Courier New" w:hAnsi="Courier New" w:cs="Courier New"/>
          <w:b/>
          <w:bCs/>
          <w:sz w:val="24"/>
          <w:szCs w:val="24"/>
        </w:rPr>
        <w:t>PROPOSED AGENDA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1"/>
      <w:bookmarkEnd w:id="0"/>
      <w:r>
        <w:rPr>
          <w:rFonts w:ascii="Courier New" w:hAnsi="Courier New" w:cs="Courier New"/>
          <w:b/>
          <w:bCs/>
          <w:sz w:val="24"/>
          <w:szCs w:val="24"/>
        </w:rPr>
        <w:t>REGULAR MEETING OF THE MOBILE COUNTY COMMISSION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10:00 A.M., October 8, 2012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1)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approving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minutes of the </w:t>
      </w:r>
      <w:bookmarkStart w:id="1" w:name="4"/>
      <w:bookmarkEnd w:id="1"/>
      <w:r>
        <w:rPr>
          <w:rFonts w:ascii="Courier New" w:hAnsi="Courier New" w:cs="Courier New"/>
          <w:b/>
          <w:bCs/>
          <w:sz w:val="24"/>
          <w:szCs w:val="24"/>
        </w:rPr>
        <w:t xml:space="preserve">regular meeting of 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September 13, 2012.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2)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approving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list of claims.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3)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approving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creating an Animal Resource Supervisor position for the Animal Control Department and requesting a certification list from the Mobile County Personnel Board.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4)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approving grant application to the Corporation for National &amp; Community Service in the amount of $161,688.00 for continued funding of the Retired Senior &amp; Volunteer Program (RSVP), for the period April 1, 2013 through March 31, 2014, with a local match of $77,201.00.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5)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approving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EFP-303-13, contract with the Board of School Commissioners in the amount of $50,000.00, for the aviation school at 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B. C. Rain High School.</w:t>
      </w:r>
      <w:proofErr w:type="gramEnd"/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6)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approving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contract with Public Financial Management, Inc. (PFM) in an amount not to exceed $75,000.00, to develop a long range financial plan for Mobile County.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7)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authorizing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local amendment to the 2010 Action Plan to move $347.03 Community Development Block Grant (CDBG) funds from the Chickasaw Handicapped Ramps to the Chickasaw Street Resurfacing.</w:t>
      </w:r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8)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approving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agreement with CWS Group, Inc. for period September 1, 2012 through 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August 30, 2013, for computer consulting services for the Sheriff’s Department.</w:t>
      </w:r>
      <w:proofErr w:type="gramEnd"/>
    </w:p>
    <w:p w:rsidR="002B43F2" w:rsidRDefault="002B43F2" w:rsidP="002B43F2">
      <w:pPr>
        <w:rPr>
          <w:rFonts w:ascii="Courier New" w:hAnsi="Courier New" w:cs="Courier New"/>
          <w:b/>
          <w:bCs/>
          <w:sz w:val="24"/>
          <w:szCs w:val="24"/>
        </w:rPr>
      </w:pPr>
    </w:p>
    <w:p w:rsidR="002B43F2" w:rsidRDefault="002B43F2" w:rsidP="002B43F2">
      <w:pPr>
        <w:ind w:right="8856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9)</w:t>
      </w:r>
    </w:p>
    <w:p w:rsidR="002B43F2" w:rsidRDefault="002B43F2" w:rsidP="002B43F2">
      <w:pPr>
        <w:ind w:left="864" w:right="64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CONSIDER</w:t>
      </w:r>
    </w:p>
    <w:p w:rsidR="002B43F2" w:rsidRDefault="002B43F2" w:rsidP="002B43F2">
      <w:pPr>
        <w:ind w:left="3153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authorizing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Request for Proposal for technical assistance for the HOME Program.</w:t>
      </w:r>
    </w:p>
    <w:p w:rsidR="00DA0543" w:rsidRDefault="00DA0543"/>
    <w:sectPr w:rsidR="00DA0543" w:rsidSect="002B43F2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characterSpacingControl w:val="doNotCompress"/>
  <w:compat/>
  <w:rsids>
    <w:rsidRoot w:val="002B43F2"/>
    <w:rsid w:val="002828F0"/>
    <w:rsid w:val="002B43F2"/>
    <w:rsid w:val="002C06FC"/>
    <w:rsid w:val="00700F2B"/>
    <w:rsid w:val="00701A3F"/>
    <w:rsid w:val="00736139"/>
    <w:rsid w:val="00A145F8"/>
    <w:rsid w:val="00A6625D"/>
    <w:rsid w:val="00CC604E"/>
    <w:rsid w:val="00DA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 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cperreira</dc:creator>
  <cp:keywords/>
  <dc:description/>
  <cp:lastModifiedBy/>
  <cp:revision>1</cp:revision>
  <dcterms:created xsi:type="dcterms:W3CDTF">2012-10-03T15:49:00Z</dcterms:created>
</cp:coreProperties>
</file>